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F33" w:rsidRPr="00F2592B" w:rsidRDefault="00BC7F33" w:rsidP="00F2592B">
      <w:pPr>
        <w:jc w:val="center"/>
        <w:rPr>
          <w:rFonts w:ascii="Calibri" w:hAnsi="Calibri"/>
          <w:b/>
          <w:sz w:val="22"/>
          <w:szCs w:val="32"/>
          <w:lang w:val="en-US"/>
        </w:rPr>
      </w:pPr>
      <w:r w:rsidRPr="00F2592B">
        <w:rPr>
          <w:rFonts w:ascii="Calibri" w:hAnsi="Calibri"/>
          <w:b/>
          <w:sz w:val="22"/>
          <w:szCs w:val="32"/>
          <w:lang w:val="en-US"/>
        </w:rPr>
        <w:t>Anexo</w:t>
      </w:r>
      <w:r>
        <w:rPr>
          <w:rFonts w:ascii="Calibri" w:hAnsi="Calibri"/>
          <w:b/>
          <w:sz w:val="22"/>
          <w:szCs w:val="32"/>
          <w:lang w:val="en-US"/>
        </w:rPr>
        <w:t xml:space="preserve"> </w:t>
      </w:r>
    </w:p>
    <w:p w:rsidR="00BC7F33" w:rsidRPr="00F2592B" w:rsidRDefault="00BC7F33" w:rsidP="00F2592B">
      <w:pPr>
        <w:jc w:val="center"/>
        <w:rPr>
          <w:rFonts w:ascii="Calibri" w:hAnsi="Calibri"/>
          <w:b/>
          <w:sz w:val="22"/>
          <w:szCs w:val="32"/>
          <w:lang w:val="en-US"/>
        </w:rPr>
      </w:pPr>
      <w:r w:rsidRPr="00F2592B">
        <w:rPr>
          <w:rFonts w:ascii="Calibri" w:hAnsi="Calibri"/>
          <w:b/>
          <w:sz w:val="22"/>
          <w:szCs w:val="32"/>
          <w:lang w:val="en-US"/>
        </w:rPr>
        <w:t>Entrega de Comentarios</w:t>
      </w:r>
    </w:p>
    <w:p w:rsidR="00BC7F33" w:rsidRPr="00257898" w:rsidRDefault="00BC7F33" w:rsidP="00F2592B">
      <w:pPr>
        <w:spacing w:before="120" w:line="276" w:lineRule="auto"/>
        <w:jc w:val="center"/>
        <w:rPr>
          <w:rFonts w:ascii="Arial" w:hAnsi="Arial" w:cs="Arial"/>
          <w:b/>
          <w:smallCaps/>
          <w:color w:val="365F91"/>
          <w:sz w:val="18"/>
          <w:szCs w:val="24"/>
        </w:rPr>
      </w:pPr>
    </w:p>
    <w:tbl>
      <w:tblPr>
        <w:tblW w:w="11154" w:type="dxa"/>
        <w:jc w:val="center"/>
        <w:tblInd w:w="-1072"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11154"/>
      </w:tblGrid>
      <w:tr w:rsidR="00BC7F33" w:rsidRPr="008033A1" w:rsidTr="00F2592B">
        <w:trPr>
          <w:trHeight w:val="255"/>
          <w:jc w:val="center"/>
        </w:trPr>
        <w:tc>
          <w:tcPr>
            <w:tcW w:w="11154" w:type="dxa"/>
            <w:tcBorders>
              <w:top w:val="single" w:sz="12" w:space="0" w:color="auto"/>
            </w:tcBorders>
            <w:shd w:val="clear" w:color="auto" w:fill="D9D9D9"/>
            <w:noWrap/>
            <w:vAlign w:val="center"/>
          </w:tcPr>
          <w:p w:rsidR="00BC7F33" w:rsidRPr="008033A1" w:rsidRDefault="00BC7F33" w:rsidP="006154FA">
            <w:pPr>
              <w:spacing w:line="276" w:lineRule="auto"/>
              <w:rPr>
                <w:rFonts w:ascii="Arial" w:hAnsi="Arial" w:cs="Arial"/>
                <w:b/>
                <w:bCs/>
                <w:sz w:val="18"/>
              </w:rPr>
            </w:pPr>
            <w:r w:rsidRPr="008033A1">
              <w:rPr>
                <w:rFonts w:ascii="Arial" w:hAnsi="Arial" w:cs="Arial"/>
                <w:b/>
                <w:bCs/>
                <w:sz w:val="18"/>
              </w:rPr>
              <w:t>Programa/Entidad/Dependencia:</w:t>
            </w:r>
            <w:r w:rsidRPr="008033A1">
              <w:rPr>
                <w:rFonts w:ascii="Arial" w:hAnsi="Arial" w:cs="Arial"/>
                <w:sz w:val="18"/>
              </w:rPr>
              <w:t xml:space="preserve"> </w:t>
            </w:r>
            <w:r>
              <w:rPr>
                <w:rFonts w:ascii="Arial" w:hAnsi="Arial" w:cs="Arial"/>
                <w:sz w:val="18"/>
              </w:rPr>
              <w:t>Programa de Apoyo al Empleo/CGSNE/STPS</w:t>
            </w:r>
          </w:p>
        </w:tc>
      </w:tr>
      <w:tr w:rsidR="00BC7F33" w:rsidRPr="008033A1" w:rsidTr="00F2592B">
        <w:trPr>
          <w:trHeight w:val="255"/>
          <w:jc w:val="center"/>
        </w:trPr>
        <w:tc>
          <w:tcPr>
            <w:tcW w:w="11154" w:type="dxa"/>
            <w:shd w:val="clear" w:color="auto" w:fill="D9D9D9"/>
            <w:noWrap/>
            <w:vAlign w:val="center"/>
          </w:tcPr>
          <w:p w:rsidR="00BC7F33" w:rsidRPr="008033A1" w:rsidRDefault="00BC7F33" w:rsidP="00AF1107">
            <w:pPr>
              <w:spacing w:line="276" w:lineRule="auto"/>
              <w:rPr>
                <w:rFonts w:ascii="Arial" w:hAnsi="Arial" w:cs="Arial"/>
                <w:sz w:val="18"/>
              </w:rPr>
            </w:pPr>
            <w:r w:rsidRPr="008033A1">
              <w:rPr>
                <w:rFonts w:ascii="Arial" w:hAnsi="Arial" w:cs="Arial"/>
                <w:b/>
                <w:bCs/>
                <w:sz w:val="18"/>
              </w:rPr>
              <w:t>Institución Evaluadora:</w:t>
            </w:r>
            <w:r w:rsidRPr="008033A1">
              <w:rPr>
                <w:rFonts w:ascii="Arial" w:hAnsi="Arial" w:cs="Arial"/>
                <w:sz w:val="18"/>
              </w:rPr>
              <w:t xml:space="preserve"> </w:t>
            </w:r>
            <w:r>
              <w:rPr>
                <w:rFonts w:ascii="Arial" w:hAnsi="Arial" w:cs="Arial"/>
                <w:sz w:val="18"/>
              </w:rPr>
              <w:t>El Colegio de México</w:t>
            </w:r>
          </w:p>
        </w:tc>
      </w:tr>
      <w:tr w:rsidR="00BC7F33" w:rsidRPr="008033A1" w:rsidTr="00F2592B">
        <w:trPr>
          <w:trHeight w:val="255"/>
          <w:jc w:val="center"/>
        </w:trPr>
        <w:tc>
          <w:tcPr>
            <w:tcW w:w="11154" w:type="dxa"/>
            <w:shd w:val="clear" w:color="auto" w:fill="D9D9D9"/>
            <w:noWrap/>
            <w:vAlign w:val="center"/>
          </w:tcPr>
          <w:p w:rsidR="00BC7F33" w:rsidRPr="008033A1" w:rsidRDefault="00BC7F33" w:rsidP="00AF1107">
            <w:pPr>
              <w:spacing w:line="276" w:lineRule="auto"/>
              <w:rPr>
                <w:rFonts w:ascii="Arial" w:hAnsi="Arial" w:cs="Arial"/>
                <w:b/>
                <w:bCs/>
                <w:sz w:val="18"/>
              </w:rPr>
            </w:pPr>
            <w:r w:rsidRPr="008033A1">
              <w:rPr>
                <w:rFonts w:ascii="Arial" w:hAnsi="Arial" w:cs="Arial"/>
                <w:b/>
                <w:bCs/>
                <w:sz w:val="18"/>
              </w:rPr>
              <w:t xml:space="preserve">Coordinador general de la evaluación: </w:t>
            </w:r>
            <w:r>
              <w:rPr>
                <w:rFonts w:ascii="Arial" w:hAnsi="Arial" w:cs="Arial"/>
                <w:b/>
                <w:bCs/>
                <w:sz w:val="18"/>
              </w:rPr>
              <w:t>Dr. Ángel Calderón Madrid</w:t>
            </w:r>
          </w:p>
        </w:tc>
      </w:tr>
      <w:tr w:rsidR="00BC7F33" w:rsidRPr="008033A1" w:rsidTr="00F2592B">
        <w:trPr>
          <w:trHeight w:val="255"/>
          <w:jc w:val="center"/>
        </w:trPr>
        <w:tc>
          <w:tcPr>
            <w:tcW w:w="11154" w:type="dxa"/>
            <w:shd w:val="clear" w:color="auto" w:fill="D9D9D9"/>
            <w:noWrap/>
            <w:vAlign w:val="center"/>
          </w:tcPr>
          <w:p w:rsidR="00BC7F33" w:rsidRPr="008033A1" w:rsidRDefault="00BC7F33" w:rsidP="00AF1107">
            <w:pPr>
              <w:spacing w:line="276" w:lineRule="auto"/>
              <w:rPr>
                <w:rFonts w:ascii="Arial" w:hAnsi="Arial" w:cs="Arial"/>
                <w:b/>
                <w:bCs/>
                <w:sz w:val="18"/>
              </w:rPr>
            </w:pPr>
            <w:r w:rsidRPr="008033A1">
              <w:rPr>
                <w:rFonts w:ascii="Arial" w:hAnsi="Arial" w:cs="Arial"/>
                <w:b/>
                <w:bCs/>
                <w:sz w:val="18"/>
              </w:rPr>
              <w:t>Responsable de la entrega de comentarios:</w:t>
            </w:r>
            <w:r w:rsidRPr="008033A1">
              <w:rPr>
                <w:rFonts w:ascii="Arial" w:hAnsi="Arial" w:cs="Arial"/>
                <w:sz w:val="18"/>
              </w:rPr>
              <w:t xml:space="preserve"> </w:t>
            </w:r>
          </w:p>
        </w:tc>
      </w:tr>
      <w:tr w:rsidR="00BC7F33" w:rsidRPr="008033A1" w:rsidTr="00F2592B">
        <w:trPr>
          <w:trHeight w:val="255"/>
          <w:jc w:val="center"/>
        </w:trPr>
        <w:tc>
          <w:tcPr>
            <w:tcW w:w="11154" w:type="dxa"/>
            <w:tcBorders>
              <w:bottom w:val="single" w:sz="12" w:space="0" w:color="auto"/>
            </w:tcBorders>
            <w:shd w:val="clear" w:color="auto" w:fill="D9D9D9"/>
            <w:noWrap/>
            <w:vAlign w:val="center"/>
          </w:tcPr>
          <w:p w:rsidR="00BC7F33" w:rsidRPr="008033A1" w:rsidRDefault="00BC7F33" w:rsidP="00AF1107">
            <w:pPr>
              <w:spacing w:line="276" w:lineRule="auto"/>
              <w:rPr>
                <w:rFonts w:ascii="Arial" w:hAnsi="Arial" w:cs="Arial"/>
                <w:bCs/>
                <w:sz w:val="18"/>
              </w:rPr>
            </w:pPr>
            <w:r w:rsidRPr="008033A1">
              <w:rPr>
                <w:rFonts w:ascii="Arial" w:hAnsi="Arial" w:cs="Arial"/>
                <w:b/>
                <w:bCs/>
                <w:sz w:val="18"/>
              </w:rPr>
              <w:t xml:space="preserve">Fecha de entrega de comentarios: </w:t>
            </w:r>
            <w:r>
              <w:rPr>
                <w:rFonts w:ascii="Arial" w:hAnsi="Arial" w:cs="Arial"/>
                <w:b/>
                <w:bCs/>
                <w:sz w:val="18"/>
              </w:rPr>
              <w:t xml:space="preserve"> 25 de junio de 2010.</w:t>
            </w:r>
          </w:p>
        </w:tc>
      </w:tr>
    </w:tbl>
    <w:p w:rsidR="00BC7F33" w:rsidRPr="00257898" w:rsidRDefault="00BC7F33" w:rsidP="00F2592B">
      <w:pPr>
        <w:spacing w:before="120" w:line="276" w:lineRule="auto"/>
        <w:jc w:val="both"/>
        <w:rPr>
          <w:rFonts w:ascii="Arial" w:hAnsi="Arial" w:cs="Arial"/>
          <w:sz w:val="14"/>
          <w:szCs w:val="22"/>
        </w:rPr>
      </w:pPr>
    </w:p>
    <w:tbl>
      <w:tblPr>
        <w:tblW w:w="11251" w:type="dxa"/>
        <w:jc w:val="center"/>
        <w:tblInd w:w="-999" w:type="dxa"/>
        <w:tblLayout w:type="fixed"/>
        <w:tblCellMar>
          <w:left w:w="30" w:type="dxa"/>
          <w:right w:w="30" w:type="dxa"/>
        </w:tblCellMar>
        <w:tblLook w:val="0000"/>
      </w:tblPr>
      <w:tblGrid>
        <w:gridCol w:w="709"/>
        <w:gridCol w:w="2058"/>
        <w:gridCol w:w="4888"/>
        <w:gridCol w:w="3596"/>
      </w:tblGrid>
      <w:tr w:rsidR="00BC7F33" w:rsidRPr="008033A1" w:rsidTr="00F237A5">
        <w:trPr>
          <w:trHeight w:val="304"/>
          <w:jc w:val="center"/>
        </w:trPr>
        <w:tc>
          <w:tcPr>
            <w:tcW w:w="709" w:type="dxa"/>
            <w:tcBorders>
              <w:top w:val="single" w:sz="6" w:space="0" w:color="auto"/>
              <w:left w:val="single" w:sz="6" w:space="0" w:color="auto"/>
              <w:bottom w:val="single" w:sz="6" w:space="0" w:color="auto"/>
              <w:right w:val="single" w:sz="6" w:space="0" w:color="auto"/>
            </w:tcBorders>
            <w:shd w:val="clear" w:color="auto" w:fill="1F497D"/>
            <w:vAlign w:val="center"/>
          </w:tcPr>
          <w:p w:rsidR="00BC7F33" w:rsidRPr="008033A1" w:rsidRDefault="00BC7F33" w:rsidP="00122B52">
            <w:pPr>
              <w:spacing w:line="276" w:lineRule="auto"/>
              <w:jc w:val="center"/>
              <w:rPr>
                <w:rFonts w:ascii="Arial" w:hAnsi="Arial" w:cs="Arial"/>
                <w:b/>
                <w:color w:val="FFFFFF"/>
                <w:sz w:val="18"/>
                <w:szCs w:val="16"/>
              </w:rPr>
            </w:pPr>
          </w:p>
          <w:p w:rsidR="00BC7F33" w:rsidRPr="008033A1" w:rsidRDefault="00BC7F33" w:rsidP="00122B52">
            <w:pPr>
              <w:spacing w:line="276" w:lineRule="auto"/>
              <w:jc w:val="center"/>
              <w:rPr>
                <w:rFonts w:ascii="Arial" w:hAnsi="Arial" w:cs="Arial"/>
                <w:b/>
                <w:color w:val="FFFFFF"/>
                <w:sz w:val="18"/>
                <w:szCs w:val="16"/>
              </w:rPr>
            </w:pPr>
            <w:r w:rsidRPr="008033A1">
              <w:rPr>
                <w:rFonts w:ascii="Arial" w:hAnsi="Arial" w:cs="Arial"/>
                <w:b/>
                <w:color w:val="FFFFFF"/>
                <w:sz w:val="18"/>
                <w:szCs w:val="16"/>
              </w:rPr>
              <w:t>No. de hoja</w:t>
            </w:r>
          </w:p>
        </w:tc>
        <w:tc>
          <w:tcPr>
            <w:tcW w:w="2058" w:type="dxa"/>
            <w:tcBorders>
              <w:top w:val="single" w:sz="6" w:space="0" w:color="auto"/>
              <w:left w:val="single" w:sz="6" w:space="0" w:color="auto"/>
              <w:bottom w:val="single" w:sz="6" w:space="0" w:color="auto"/>
              <w:right w:val="single" w:sz="6" w:space="0" w:color="auto"/>
            </w:tcBorders>
            <w:shd w:val="clear" w:color="auto" w:fill="1F497D"/>
            <w:vAlign w:val="center"/>
          </w:tcPr>
          <w:p w:rsidR="00BC7F33" w:rsidRPr="008033A1" w:rsidRDefault="00BC7F33" w:rsidP="00122B52">
            <w:pPr>
              <w:spacing w:line="276" w:lineRule="auto"/>
              <w:jc w:val="center"/>
              <w:rPr>
                <w:rFonts w:ascii="Arial" w:hAnsi="Arial" w:cs="Arial"/>
                <w:b/>
                <w:color w:val="FFFFFF"/>
                <w:sz w:val="18"/>
                <w:szCs w:val="16"/>
              </w:rPr>
            </w:pPr>
          </w:p>
          <w:p w:rsidR="00BC7F33" w:rsidRPr="008033A1" w:rsidRDefault="00BC7F33" w:rsidP="00122B52">
            <w:pPr>
              <w:spacing w:line="276" w:lineRule="auto"/>
              <w:jc w:val="center"/>
              <w:rPr>
                <w:rFonts w:ascii="Arial" w:hAnsi="Arial" w:cs="Arial"/>
                <w:b/>
                <w:color w:val="FFFFFF"/>
                <w:sz w:val="18"/>
                <w:szCs w:val="16"/>
              </w:rPr>
            </w:pPr>
            <w:r w:rsidRPr="008033A1">
              <w:rPr>
                <w:rFonts w:ascii="Arial" w:hAnsi="Arial" w:cs="Arial"/>
                <w:b/>
                <w:color w:val="FFFFFF"/>
                <w:sz w:val="18"/>
                <w:szCs w:val="16"/>
              </w:rPr>
              <w:t>Sección relacionada</w:t>
            </w:r>
          </w:p>
          <w:p w:rsidR="00BC7F33" w:rsidRPr="008033A1" w:rsidRDefault="00BC7F33" w:rsidP="00122B52">
            <w:pPr>
              <w:spacing w:line="276" w:lineRule="auto"/>
              <w:jc w:val="center"/>
              <w:rPr>
                <w:rFonts w:ascii="Arial" w:hAnsi="Arial" w:cs="Arial"/>
                <w:b/>
                <w:color w:val="FFFFFF"/>
                <w:sz w:val="18"/>
                <w:szCs w:val="16"/>
              </w:rPr>
            </w:pPr>
          </w:p>
        </w:tc>
        <w:tc>
          <w:tcPr>
            <w:tcW w:w="4888" w:type="dxa"/>
            <w:tcBorders>
              <w:top w:val="single" w:sz="6" w:space="0" w:color="auto"/>
              <w:left w:val="single" w:sz="6" w:space="0" w:color="auto"/>
              <w:bottom w:val="single" w:sz="6" w:space="0" w:color="auto"/>
              <w:right w:val="single" w:sz="6" w:space="0" w:color="auto"/>
            </w:tcBorders>
            <w:shd w:val="clear" w:color="auto" w:fill="1F497D"/>
            <w:vAlign w:val="center"/>
          </w:tcPr>
          <w:p w:rsidR="00BC7F33" w:rsidRPr="008033A1" w:rsidRDefault="00BC7F33" w:rsidP="00AF1107">
            <w:pPr>
              <w:spacing w:line="276" w:lineRule="auto"/>
              <w:jc w:val="center"/>
              <w:rPr>
                <w:rFonts w:ascii="Arial" w:hAnsi="Arial" w:cs="Arial"/>
                <w:b/>
                <w:color w:val="FFFFFF"/>
                <w:sz w:val="18"/>
                <w:szCs w:val="16"/>
              </w:rPr>
            </w:pPr>
            <w:r w:rsidRPr="008033A1">
              <w:rPr>
                <w:rFonts w:ascii="Arial" w:hAnsi="Arial" w:cs="Arial"/>
                <w:b/>
                <w:color w:val="FFFFFF"/>
                <w:sz w:val="18"/>
                <w:szCs w:val="16"/>
              </w:rPr>
              <w:t>Comentario Específico</w:t>
            </w:r>
          </w:p>
        </w:tc>
        <w:tc>
          <w:tcPr>
            <w:tcW w:w="3596" w:type="dxa"/>
            <w:tcBorders>
              <w:top w:val="single" w:sz="6" w:space="0" w:color="auto"/>
              <w:left w:val="single" w:sz="6" w:space="0" w:color="auto"/>
              <w:bottom w:val="single" w:sz="6" w:space="0" w:color="auto"/>
              <w:right w:val="single" w:sz="6" w:space="0" w:color="auto"/>
            </w:tcBorders>
            <w:shd w:val="clear" w:color="auto" w:fill="00B050"/>
            <w:vAlign w:val="center"/>
          </w:tcPr>
          <w:p w:rsidR="00BC7F33" w:rsidRPr="008033A1" w:rsidRDefault="00BC7F33" w:rsidP="00AF1107">
            <w:pPr>
              <w:spacing w:line="276" w:lineRule="auto"/>
              <w:jc w:val="center"/>
              <w:rPr>
                <w:rFonts w:ascii="Arial" w:hAnsi="Arial" w:cs="Arial"/>
                <w:b/>
                <w:sz w:val="18"/>
                <w:szCs w:val="16"/>
              </w:rPr>
            </w:pPr>
          </w:p>
          <w:p w:rsidR="00BC7F33" w:rsidRPr="008033A1" w:rsidRDefault="00BC7F33" w:rsidP="00AF1107">
            <w:pPr>
              <w:spacing w:line="276" w:lineRule="auto"/>
              <w:jc w:val="center"/>
              <w:rPr>
                <w:rFonts w:ascii="Arial" w:hAnsi="Arial" w:cs="Arial"/>
                <w:b/>
                <w:color w:val="FFFFFF"/>
                <w:sz w:val="18"/>
                <w:szCs w:val="16"/>
              </w:rPr>
            </w:pPr>
            <w:r w:rsidRPr="008033A1">
              <w:rPr>
                <w:rFonts w:ascii="Arial" w:hAnsi="Arial" w:cs="Arial"/>
                <w:b/>
                <w:color w:val="FFFFFF"/>
                <w:sz w:val="18"/>
                <w:szCs w:val="16"/>
              </w:rPr>
              <w:t>Respuesta del Evaluador</w:t>
            </w:r>
          </w:p>
          <w:p w:rsidR="00BC7F33" w:rsidRPr="008033A1" w:rsidRDefault="00BC7F33" w:rsidP="00AF1107">
            <w:pPr>
              <w:spacing w:line="276" w:lineRule="auto"/>
              <w:jc w:val="center"/>
              <w:rPr>
                <w:rFonts w:ascii="Arial" w:hAnsi="Arial" w:cs="Arial"/>
                <w:b/>
                <w:sz w:val="18"/>
                <w:szCs w:val="16"/>
              </w:rPr>
            </w:pPr>
          </w:p>
        </w:tc>
      </w:tr>
      <w:tr w:rsidR="00BC7F33" w:rsidRPr="008033A1" w:rsidTr="00F237A5">
        <w:trPr>
          <w:trHeight w:val="608"/>
          <w:jc w:val="center"/>
        </w:trPr>
        <w:tc>
          <w:tcPr>
            <w:tcW w:w="709" w:type="dxa"/>
            <w:tcBorders>
              <w:top w:val="single" w:sz="6" w:space="0" w:color="auto"/>
              <w:left w:val="single" w:sz="6" w:space="0" w:color="auto"/>
              <w:bottom w:val="single" w:sz="6" w:space="0" w:color="auto"/>
              <w:right w:val="single" w:sz="6" w:space="0" w:color="auto"/>
            </w:tcBorders>
            <w:shd w:val="clear" w:color="auto" w:fill="BFBFBF"/>
            <w:vAlign w:val="center"/>
          </w:tcPr>
          <w:p w:rsidR="00BC7F33" w:rsidRDefault="00BC7F33" w:rsidP="00122B52">
            <w:pPr>
              <w:autoSpaceDE w:val="0"/>
              <w:autoSpaceDN w:val="0"/>
              <w:adjustRightInd w:val="0"/>
              <w:spacing w:line="276" w:lineRule="auto"/>
              <w:jc w:val="center"/>
              <w:rPr>
                <w:rFonts w:ascii="Arial" w:hAnsi="Arial" w:cs="Arial"/>
                <w:color w:val="000000"/>
                <w:sz w:val="14"/>
                <w:szCs w:val="16"/>
                <w:lang w:val="es-MX" w:eastAsia="en-US"/>
              </w:rPr>
            </w:pPr>
            <w:r>
              <w:rPr>
                <w:rFonts w:ascii="Arial" w:hAnsi="Arial" w:cs="Arial"/>
                <w:color w:val="000000"/>
                <w:sz w:val="14"/>
                <w:szCs w:val="16"/>
                <w:lang w:val="es-MX" w:eastAsia="en-US"/>
              </w:rPr>
              <w:t>16</w:t>
            </w:r>
          </w:p>
        </w:tc>
        <w:tc>
          <w:tcPr>
            <w:tcW w:w="2058" w:type="dxa"/>
            <w:tcBorders>
              <w:top w:val="single" w:sz="6" w:space="0" w:color="auto"/>
              <w:left w:val="single" w:sz="6" w:space="0" w:color="auto"/>
              <w:bottom w:val="single" w:sz="6" w:space="0" w:color="auto"/>
              <w:right w:val="single" w:sz="6" w:space="0" w:color="auto"/>
            </w:tcBorders>
            <w:shd w:val="clear" w:color="auto" w:fill="BFBFBF"/>
            <w:vAlign w:val="center"/>
          </w:tcPr>
          <w:p w:rsidR="00BC7F33" w:rsidRDefault="00BC7F33" w:rsidP="00122B52">
            <w:pPr>
              <w:autoSpaceDE w:val="0"/>
              <w:autoSpaceDN w:val="0"/>
              <w:adjustRightInd w:val="0"/>
              <w:spacing w:line="276" w:lineRule="auto"/>
              <w:jc w:val="center"/>
              <w:rPr>
                <w:rFonts w:ascii="Arial" w:hAnsi="Arial" w:cs="Arial"/>
                <w:sz w:val="14"/>
                <w:szCs w:val="16"/>
                <w:lang w:val="es-CL"/>
              </w:rPr>
            </w:pPr>
            <w:r>
              <w:rPr>
                <w:rFonts w:ascii="Arial" w:hAnsi="Arial" w:cs="Arial"/>
                <w:sz w:val="14"/>
                <w:szCs w:val="16"/>
                <w:lang w:val="es-CL"/>
              </w:rPr>
              <w:t>Comentarios y Observaciones</w:t>
            </w:r>
          </w:p>
          <w:p w:rsidR="00BC7F33" w:rsidRDefault="00BC7F33" w:rsidP="00122B52">
            <w:pPr>
              <w:autoSpaceDE w:val="0"/>
              <w:autoSpaceDN w:val="0"/>
              <w:adjustRightInd w:val="0"/>
              <w:spacing w:line="276" w:lineRule="auto"/>
              <w:jc w:val="center"/>
              <w:rPr>
                <w:rFonts w:ascii="Arial" w:hAnsi="Arial" w:cs="Arial"/>
                <w:sz w:val="14"/>
                <w:szCs w:val="16"/>
                <w:lang w:val="es-CL"/>
              </w:rPr>
            </w:pPr>
          </w:p>
        </w:tc>
        <w:tc>
          <w:tcPr>
            <w:tcW w:w="4888" w:type="dxa"/>
            <w:tcBorders>
              <w:top w:val="single" w:sz="6" w:space="0" w:color="auto"/>
              <w:left w:val="single" w:sz="6" w:space="0" w:color="auto"/>
              <w:bottom w:val="single" w:sz="6" w:space="0" w:color="auto"/>
              <w:right w:val="single" w:sz="6" w:space="0" w:color="auto"/>
            </w:tcBorders>
            <w:shd w:val="clear" w:color="auto" w:fill="BFBFBF"/>
            <w:vAlign w:val="center"/>
          </w:tcPr>
          <w:p w:rsidR="00BC7F33" w:rsidRDefault="00BC7F33" w:rsidP="00122B52">
            <w:pPr>
              <w:autoSpaceDE w:val="0"/>
              <w:autoSpaceDN w:val="0"/>
              <w:adjustRightInd w:val="0"/>
              <w:spacing w:line="276" w:lineRule="auto"/>
              <w:jc w:val="both"/>
              <w:rPr>
                <w:rFonts w:ascii="Arial" w:hAnsi="Arial" w:cs="Arial"/>
                <w:color w:val="000000"/>
                <w:sz w:val="14"/>
                <w:szCs w:val="16"/>
                <w:lang w:val="es-MX" w:eastAsia="en-US"/>
              </w:rPr>
            </w:pPr>
            <w:r>
              <w:rPr>
                <w:rFonts w:ascii="Arial" w:hAnsi="Arial" w:cs="Arial"/>
                <w:color w:val="000000"/>
                <w:sz w:val="14"/>
                <w:szCs w:val="16"/>
                <w:lang w:val="es-MX" w:eastAsia="en-US"/>
              </w:rPr>
              <w:t xml:space="preserve">El Evaluador comenta que las evaluaciones de impacto más recientes son de 2005, por lo que no se refleja la actualidad del Programa. En ese sentido, es importante destacar que, de acuerdo con el Programa Anual de Evaluación emitido por el CONEVAL de </w:t>
            </w:r>
            <w:smartTag w:uri="urn:schemas-microsoft-com:office:smarttags" w:element="metricconverter">
              <w:smartTagPr>
                <w:attr w:name="ProductID" w:val="2008 a"/>
              </w:smartTagPr>
              <w:r>
                <w:rPr>
                  <w:rFonts w:ascii="Arial" w:hAnsi="Arial" w:cs="Arial"/>
                  <w:color w:val="000000"/>
                  <w:sz w:val="14"/>
                  <w:szCs w:val="16"/>
                  <w:lang w:val="es-MX" w:eastAsia="en-US"/>
                </w:rPr>
                <w:t>2008 a</w:t>
              </w:r>
            </w:smartTag>
            <w:r>
              <w:rPr>
                <w:rFonts w:ascii="Arial" w:hAnsi="Arial" w:cs="Arial"/>
                <w:color w:val="000000"/>
                <w:sz w:val="14"/>
                <w:szCs w:val="16"/>
                <w:lang w:val="es-MX" w:eastAsia="en-US"/>
              </w:rPr>
              <w:t xml:space="preserve"> 2010, se acordó que la evaluación de impacto del PAE se llevaría a cabo de </w:t>
            </w:r>
            <w:smartTag w:uri="urn:schemas-microsoft-com:office:smarttags" w:element="metricconverter">
              <w:smartTagPr>
                <w:attr w:name="ProductID" w:val="2010 a"/>
              </w:smartTagPr>
              <w:r>
                <w:rPr>
                  <w:rFonts w:ascii="Arial" w:hAnsi="Arial" w:cs="Arial"/>
                  <w:color w:val="000000"/>
                  <w:sz w:val="14"/>
                  <w:szCs w:val="16"/>
                  <w:lang w:val="es-MX" w:eastAsia="en-US"/>
                </w:rPr>
                <w:t>2010 a</w:t>
              </w:r>
            </w:smartTag>
            <w:r>
              <w:rPr>
                <w:rFonts w:ascii="Arial" w:hAnsi="Arial" w:cs="Arial"/>
                <w:color w:val="000000"/>
                <w:sz w:val="14"/>
                <w:szCs w:val="16"/>
                <w:lang w:val="es-MX" w:eastAsia="en-US"/>
              </w:rPr>
              <w:t xml:space="preserve"> 2011. Los Términos de Referencia ya fueron validados por el CONEVAL. Dicha evaluación se hará en dos etapas, la primera que evaluará los resultados 2008 y primer semestre de 2009; la segunda que evaluará los resultados del segundo semestre de 2009 y el año completo de 2010. </w:t>
            </w:r>
          </w:p>
          <w:p w:rsidR="00BC7F33" w:rsidRDefault="00BC7F33" w:rsidP="00122B52">
            <w:pPr>
              <w:autoSpaceDE w:val="0"/>
              <w:autoSpaceDN w:val="0"/>
              <w:adjustRightInd w:val="0"/>
              <w:spacing w:line="276" w:lineRule="auto"/>
              <w:jc w:val="both"/>
              <w:rPr>
                <w:rFonts w:ascii="Arial" w:hAnsi="Arial" w:cs="Arial"/>
                <w:color w:val="000000"/>
                <w:sz w:val="14"/>
                <w:szCs w:val="16"/>
                <w:lang w:val="es-MX" w:eastAsia="en-US"/>
              </w:rPr>
            </w:pPr>
            <w:r>
              <w:rPr>
                <w:rFonts w:ascii="Arial" w:hAnsi="Arial" w:cs="Arial"/>
                <w:color w:val="000000"/>
                <w:sz w:val="14"/>
                <w:szCs w:val="16"/>
                <w:lang w:val="es-MX" w:eastAsia="en-US"/>
              </w:rPr>
              <w:t>En el caso del subprograma de Repatriados Trabajando, debido al tipo de población que atiende es muy complicado realizar una evaluación de impacto, por lo que actualmente se valora junto con el CONEVAL qué tipo de evaluación se debe implementar para el subprograma.</w:t>
            </w:r>
          </w:p>
        </w:tc>
        <w:tc>
          <w:tcPr>
            <w:tcW w:w="3596" w:type="dxa"/>
            <w:tcBorders>
              <w:top w:val="single" w:sz="6" w:space="0" w:color="auto"/>
              <w:left w:val="single" w:sz="6" w:space="0" w:color="auto"/>
              <w:bottom w:val="single" w:sz="6" w:space="0" w:color="auto"/>
              <w:right w:val="single" w:sz="6" w:space="0" w:color="auto"/>
            </w:tcBorders>
            <w:shd w:val="clear" w:color="auto" w:fill="BFBFBF"/>
            <w:vAlign w:val="center"/>
          </w:tcPr>
          <w:p w:rsidR="00BC7F33" w:rsidRPr="008033A1" w:rsidRDefault="00BC7F33" w:rsidP="00AF1107">
            <w:pPr>
              <w:autoSpaceDE w:val="0"/>
              <w:autoSpaceDN w:val="0"/>
              <w:adjustRightInd w:val="0"/>
              <w:spacing w:line="276" w:lineRule="auto"/>
              <w:rPr>
                <w:rFonts w:ascii="Arial" w:hAnsi="Arial" w:cs="Arial"/>
                <w:color w:val="000000"/>
                <w:sz w:val="14"/>
                <w:szCs w:val="16"/>
                <w:lang w:val="es-MX" w:eastAsia="en-US"/>
              </w:rPr>
            </w:pPr>
            <w:r>
              <w:rPr>
                <w:rFonts w:ascii="Arial" w:hAnsi="Arial" w:cs="Arial"/>
                <w:color w:val="000000"/>
                <w:sz w:val="14"/>
                <w:szCs w:val="16"/>
                <w:lang w:val="es-MX" w:eastAsia="en-US"/>
              </w:rPr>
              <w:t>Se realizaron las aclaraciones sugeridas.</w:t>
            </w:r>
          </w:p>
        </w:tc>
      </w:tr>
      <w:tr w:rsidR="00BC7F33" w:rsidRPr="008033A1" w:rsidTr="00F237A5">
        <w:trPr>
          <w:trHeight w:val="608"/>
          <w:jc w:val="center"/>
        </w:trPr>
        <w:tc>
          <w:tcPr>
            <w:tcW w:w="709" w:type="dxa"/>
            <w:tcBorders>
              <w:top w:val="single" w:sz="6" w:space="0" w:color="auto"/>
              <w:left w:val="single" w:sz="6" w:space="0" w:color="auto"/>
              <w:bottom w:val="single" w:sz="6" w:space="0" w:color="auto"/>
              <w:right w:val="single" w:sz="6" w:space="0" w:color="auto"/>
            </w:tcBorders>
            <w:shd w:val="clear" w:color="auto" w:fill="D9D9D9"/>
            <w:vAlign w:val="center"/>
          </w:tcPr>
          <w:p w:rsidR="00BC7F33" w:rsidRPr="00522BBF" w:rsidRDefault="00BC7F33" w:rsidP="00122B52">
            <w:pPr>
              <w:autoSpaceDE w:val="0"/>
              <w:autoSpaceDN w:val="0"/>
              <w:adjustRightInd w:val="0"/>
              <w:spacing w:line="276" w:lineRule="auto"/>
              <w:jc w:val="center"/>
              <w:rPr>
                <w:rFonts w:ascii="Arial" w:hAnsi="Arial" w:cs="Arial"/>
                <w:color w:val="000000"/>
                <w:sz w:val="14"/>
                <w:szCs w:val="16"/>
                <w:highlight w:val="yellow"/>
                <w:lang w:val="es-MX" w:eastAsia="en-US"/>
              </w:rPr>
            </w:pPr>
            <w:r w:rsidRPr="00522BBF">
              <w:rPr>
                <w:rFonts w:ascii="Arial" w:hAnsi="Arial" w:cs="Arial"/>
                <w:color w:val="000000"/>
                <w:sz w:val="14"/>
                <w:szCs w:val="16"/>
                <w:highlight w:val="yellow"/>
                <w:lang w:val="es-MX" w:eastAsia="en-US"/>
              </w:rPr>
              <w:t>18</w:t>
            </w:r>
          </w:p>
        </w:tc>
        <w:tc>
          <w:tcPr>
            <w:tcW w:w="2058" w:type="dxa"/>
            <w:tcBorders>
              <w:top w:val="single" w:sz="6" w:space="0" w:color="auto"/>
              <w:left w:val="single" w:sz="6" w:space="0" w:color="auto"/>
              <w:bottom w:val="single" w:sz="6" w:space="0" w:color="auto"/>
              <w:right w:val="single" w:sz="6" w:space="0" w:color="auto"/>
            </w:tcBorders>
            <w:shd w:val="clear" w:color="auto" w:fill="D9D9D9"/>
            <w:vAlign w:val="center"/>
          </w:tcPr>
          <w:p w:rsidR="00BC7F33" w:rsidRPr="00522BBF" w:rsidRDefault="00BC7F33" w:rsidP="00122B52">
            <w:pPr>
              <w:autoSpaceDE w:val="0"/>
              <w:autoSpaceDN w:val="0"/>
              <w:adjustRightInd w:val="0"/>
              <w:spacing w:line="276" w:lineRule="auto"/>
              <w:jc w:val="center"/>
              <w:rPr>
                <w:rFonts w:ascii="Arial" w:hAnsi="Arial" w:cs="Arial"/>
                <w:color w:val="000000"/>
                <w:sz w:val="14"/>
                <w:szCs w:val="16"/>
                <w:highlight w:val="yellow"/>
                <w:lang w:val="es-MX" w:eastAsia="en-US"/>
              </w:rPr>
            </w:pPr>
            <w:r w:rsidRPr="00522BBF">
              <w:rPr>
                <w:rFonts w:ascii="Arial" w:hAnsi="Arial" w:cs="Arial"/>
                <w:color w:val="000000"/>
                <w:sz w:val="14"/>
                <w:szCs w:val="16"/>
                <w:highlight w:val="yellow"/>
                <w:lang w:val="es-MX" w:eastAsia="en-US"/>
              </w:rPr>
              <w:t>Evolución de la cobertura</w:t>
            </w:r>
          </w:p>
        </w:tc>
        <w:tc>
          <w:tcPr>
            <w:tcW w:w="4888" w:type="dxa"/>
            <w:tcBorders>
              <w:top w:val="single" w:sz="6" w:space="0" w:color="auto"/>
              <w:left w:val="single" w:sz="6" w:space="0" w:color="auto"/>
              <w:bottom w:val="single" w:sz="6" w:space="0" w:color="auto"/>
              <w:right w:val="single" w:sz="6" w:space="0" w:color="auto"/>
            </w:tcBorders>
            <w:shd w:val="clear" w:color="auto" w:fill="D9D9D9"/>
            <w:vAlign w:val="center"/>
          </w:tcPr>
          <w:p w:rsidR="00BC7F33" w:rsidRDefault="00BC7F33" w:rsidP="00E116BB">
            <w:pPr>
              <w:autoSpaceDE w:val="0"/>
              <w:autoSpaceDN w:val="0"/>
              <w:adjustRightInd w:val="0"/>
              <w:spacing w:line="276" w:lineRule="auto"/>
              <w:jc w:val="both"/>
              <w:rPr>
                <w:rFonts w:ascii="Arial" w:hAnsi="Arial" w:cs="Arial"/>
                <w:color w:val="000000"/>
                <w:sz w:val="14"/>
                <w:szCs w:val="16"/>
                <w:lang w:val="es-MX" w:eastAsia="en-US"/>
              </w:rPr>
            </w:pPr>
            <w:r w:rsidRPr="00522BBF">
              <w:rPr>
                <w:rFonts w:ascii="Arial" w:hAnsi="Arial" w:cs="Arial"/>
                <w:color w:val="000000"/>
                <w:sz w:val="14"/>
                <w:szCs w:val="16"/>
                <w:highlight w:val="yellow"/>
                <w:lang w:val="es-MX" w:eastAsia="en-US"/>
              </w:rPr>
              <w:t>El evaluador considera que la población potencial es aquella que se encuentra desempleada o en situación crítica de ocupación, por lo que estima que es de un total de 5,185,724. Sin embargo omite que de ese total, en realidad debe considerarse como población potencia</w:t>
            </w:r>
            <w:r>
              <w:rPr>
                <w:rFonts w:ascii="Arial" w:hAnsi="Arial" w:cs="Arial"/>
                <w:color w:val="000000"/>
                <w:sz w:val="14"/>
                <w:szCs w:val="16"/>
                <w:highlight w:val="yellow"/>
                <w:lang w:val="es-MX" w:eastAsia="en-US"/>
              </w:rPr>
              <w:t>l</w:t>
            </w:r>
            <w:r w:rsidRPr="00522BBF">
              <w:rPr>
                <w:rFonts w:ascii="Arial" w:hAnsi="Arial" w:cs="Arial"/>
                <w:color w:val="000000"/>
                <w:sz w:val="14"/>
                <w:szCs w:val="16"/>
                <w:highlight w:val="yellow"/>
                <w:lang w:val="es-MX" w:eastAsia="en-US"/>
              </w:rPr>
              <w:t xml:space="preserve"> a aquella que hace explicit</w:t>
            </w:r>
            <w:r>
              <w:rPr>
                <w:rFonts w:ascii="Arial" w:hAnsi="Arial" w:cs="Arial"/>
                <w:color w:val="000000"/>
                <w:sz w:val="14"/>
                <w:szCs w:val="16"/>
                <w:highlight w:val="yellow"/>
                <w:lang w:val="es-MX" w:eastAsia="en-US"/>
              </w:rPr>
              <w:t>a</w:t>
            </w:r>
            <w:r w:rsidRPr="00522BBF">
              <w:rPr>
                <w:rFonts w:ascii="Arial" w:hAnsi="Arial" w:cs="Arial"/>
                <w:color w:val="000000"/>
                <w:sz w:val="14"/>
                <w:szCs w:val="16"/>
                <w:highlight w:val="yellow"/>
                <w:lang w:val="es-MX" w:eastAsia="en-US"/>
              </w:rPr>
              <w:t xml:space="preserve"> su participación en el programa, es decir, población demandante, puesto que una buena proporción de esos 5.18 millones de personas, no han acudido al Servicio Nacional de Empleo ni hay un mecanismo, ni información para identificarlas en lo individual. Más aún, si hubiera información tendría que considerarse el costo de ubicarlas. Por lo que la cobertura debe evaluarse en función de la población que solicita los servicios del PAE</w:t>
            </w:r>
          </w:p>
        </w:tc>
        <w:tc>
          <w:tcPr>
            <w:tcW w:w="3596" w:type="dxa"/>
            <w:tcBorders>
              <w:top w:val="single" w:sz="6" w:space="0" w:color="auto"/>
              <w:left w:val="single" w:sz="6" w:space="0" w:color="auto"/>
              <w:bottom w:val="single" w:sz="6" w:space="0" w:color="auto"/>
              <w:right w:val="single" w:sz="6" w:space="0" w:color="auto"/>
            </w:tcBorders>
            <w:shd w:val="clear" w:color="auto" w:fill="D9D9D9"/>
            <w:vAlign w:val="center"/>
          </w:tcPr>
          <w:p w:rsidR="00BC7F33" w:rsidRPr="008033A1" w:rsidRDefault="00BC7F33" w:rsidP="00B12713">
            <w:pPr>
              <w:autoSpaceDE w:val="0"/>
              <w:autoSpaceDN w:val="0"/>
              <w:adjustRightInd w:val="0"/>
              <w:spacing w:line="276" w:lineRule="auto"/>
              <w:rPr>
                <w:rFonts w:ascii="Arial" w:hAnsi="Arial" w:cs="Arial"/>
                <w:color w:val="000000"/>
                <w:sz w:val="14"/>
                <w:szCs w:val="16"/>
                <w:lang w:val="es-MX" w:eastAsia="en-US"/>
              </w:rPr>
            </w:pPr>
            <w:r>
              <w:rPr>
                <w:rFonts w:ascii="Arial" w:hAnsi="Arial" w:cs="Arial"/>
                <w:color w:val="000000"/>
                <w:sz w:val="14"/>
                <w:szCs w:val="16"/>
                <w:lang w:val="es-MX" w:eastAsia="en-US"/>
              </w:rPr>
              <w:t xml:space="preserve">La cifra de 5.18 millones no fue modificada puesto que resulta imposible para el evaluador determinar la fracción de la población demandante a partir de la misma. La definición de población potencial tampoco se modificó porque de hacerlo no correspondería con el dato y en ese caso se tendría que mencionar que no está claramente definida. La cifra de 20.9 millones para 2008 se eliminó del informe para no generar confusión.  </w:t>
            </w:r>
          </w:p>
        </w:tc>
      </w:tr>
      <w:tr w:rsidR="00BC7F33" w:rsidRPr="008033A1" w:rsidTr="00F237A5">
        <w:trPr>
          <w:trHeight w:val="608"/>
          <w:jc w:val="center"/>
        </w:trPr>
        <w:tc>
          <w:tcPr>
            <w:tcW w:w="709" w:type="dxa"/>
            <w:tcBorders>
              <w:top w:val="single" w:sz="6" w:space="0" w:color="auto"/>
              <w:left w:val="single" w:sz="6" w:space="0" w:color="auto"/>
              <w:bottom w:val="single" w:sz="6" w:space="0" w:color="auto"/>
              <w:right w:val="single" w:sz="6" w:space="0" w:color="auto"/>
            </w:tcBorders>
            <w:shd w:val="clear" w:color="auto" w:fill="D9D9D9"/>
            <w:vAlign w:val="center"/>
          </w:tcPr>
          <w:p w:rsidR="00BC7F33" w:rsidRDefault="00BC7F33" w:rsidP="00122B52">
            <w:pPr>
              <w:autoSpaceDE w:val="0"/>
              <w:autoSpaceDN w:val="0"/>
              <w:adjustRightInd w:val="0"/>
              <w:spacing w:line="276" w:lineRule="auto"/>
              <w:jc w:val="center"/>
              <w:rPr>
                <w:rFonts w:ascii="Arial" w:hAnsi="Arial" w:cs="Arial"/>
                <w:color w:val="000000"/>
                <w:sz w:val="14"/>
                <w:szCs w:val="16"/>
                <w:lang w:val="es-MX" w:eastAsia="en-US"/>
              </w:rPr>
            </w:pPr>
            <w:r>
              <w:rPr>
                <w:rFonts w:ascii="Arial" w:hAnsi="Arial" w:cs="Arial"/>
                <w:color w:val="000000"/>
                <w:sz w:val="14"/>
                <w:szCs w:val="16"/>
                <w:lang w:val="es-MX" w:eastAsia="en-US"/>
              </w:rPr>
              <w:t>19</w:t>
            </w:r>
          </w:p>
        </w:tc>
        <w:tc>
          <w:tcPr>
            <w:tcW w:w="2058" w:type="dxa"/>
            <w:tcBorders>
              <w:top w:val="single" w:sz="6" w:space="0" w:color="auto"/>
              <w:left w:val="single" w:sz="6" w:space="0" w:color="auto"/>
              <w:bottom w:val="single" w:sz="6" w:space="0" w:color="auto"/>
              <w:right w:val="single" w:sz="6" w:space="0" w:color="auto"/>
            </w:tcBorders>
            <w:shd w:val="clear" w:color="auto" w:fill="D9D9D9"/>
            <w:vAlign w:val="center"/>
          </w:tcPr>
          <w:p w:rsidR="00BC7F33" w:rsidRDefault="00BC7F33" w:rsidP="00122B52">
            <w:pPr>
              <w:autoSpaceDE w:val="0"/>
              <w:autoSpaceDN w:val="0"/>
              <w:adjustRightInd w:val="0"/>
              <w:spacing w:line="276" w:lineRule="auto"/>
              <w:jc w:val="center"/>
              <w:rPr>
                <w:rFonts w:ascii="Arial" w:hAnsi="Arial" w:cs="Arial"/>
                <w:color w:val="000000"/>
                <w:sz w:val="14"/>
                <w:szCs w:val="16"/>
                <w:lang w:val="es-MX" w:eastAsia="en-US"/>
              </w:rPr>
            </w:pPr>
            <w:r>
              <w:rPr>
                <w:rFonts w:ascii="Arial" w:hAnsi="Arial" w:cs="Arial"/>
                <w:color w:val="000000"/>
                <w:sz w:val="14"/>
                <w:szCs w:val="16"/>
                <w:lang w:val="es-MX" w:eastAsia="en-US"/>
              </w:rPr>
              <w:t>Incremento en Cobertura</w:t>
            </w:r>
          </w:p>
        </w:tc>
        <w:tc>
          <w:tcPr>
            <w:tcW w:w="4888" w:type="dxa"/>
            <w:tcBorders>
              <w:top w:val="single" w:sz="6" w:space="0" w:color="auto"/>
              <w:left w:val="single" w:sz="6" w:space="0" w:color="auto"/>
              <w:bottom w:val="single" w:sz="6" w:space="0" w:color="auto"/>
              <w:right w:val="single" w:sz="6" w:space="0" w:color="auto"/>
            </w:tcBorders>
            <w:shd w:val="clear" w:color="auto" w:fill="D9D9D9"/>
            <w:vAlign w:val="center"/>
          </w:tcPr>
          <w:p w:rsidR="00BC7F33" w:rsidRDefault="00BC7F33" w:rsidP="00D2456B">
            <w:pPr>
              <w:autoSpaceDE w:val="0"/>
              <w:autoSpaceDN w:val="0"/>
              <w:adjustRightInd w:val="0"/>
              <w:spacing w:line="276" w:lineRule="auto"/>
              <w:jc w:val="both"/>
              <w:rPr>
                <w:rFonts w:ascii="Arial" w:hAnsi="Arial" w:cs="Arial"/>
                <w:color w:val="000000"/>
                <w:sz w:val="14"/>
                <w:szCs w:val="16"/>
                <w:lang w:val="es-MX" w:eastAsia="en-US"/>
              </w:rPr>
            </w:pPr>
            <w:r>
              <w:rPr>
                <w:rFonts w:ascii="Arial" w:hAnsi="Arial" w:cs="Arial"/>
                <w:color w:val="000000"/>
                <w:sz w:val="14"/>
                <w:szCs w:val="16"/>
                <w:lang w:val="es-MX" w:eastAsia="en-US"/>
              </w:rPr>
              <w:t xml:space="preserve">Se sugiere tomar en cuenta el comentario del Documento Institucional  de los Seguimiento a los Aspectos Susceptibles de Mejora 2008, en donde se indica que”Para la operación 2009 se llevó a cabo de manera coordinada con la Dirección General de Investigación y Estadísticas del Trabajo de la STPS, un análisis puntual sobre la definición de población objetivo del PAE, la cual permitió modificar las definiciones en </w:t>
            </w:r>
            <w:smartTag w:uri="urn:schemas-microsoft-com:office:smarttags" w:element="metricconverter">
              <w:smartTagPr>
                <w:attr w:name="ProductID" w:val="2009”"/>
              </w:smartTagPr>
              <w:r>
                <w:rPr>
                  <w:rFonts w:ascii="Arial" w:hAnsi="Arial" w:cs="Arial"/>
                  <w:color w:val="000000"/>
                  <w:sz w:val="14"/>
                  <w:szCs w:val="16"/>
                  <w:lang w:val="es-MX" w:eastAsia="en-US"/>
                </w:rPr>
                <w:t>2009”</w:t>
              </w:r>
            </w:smartTag>
            <w:r>
              <w:rPr>
                <w:rFonts w:ascii="Arial" w:hAnsi="Arial" w:cs="Arial"/>
                <w:color w:val="000000"/>
                <w:sz w:val="14"/>
                <w:szCs w:val="16"/>
                <w:lang w:val="es-MX" w:eastAsia="en-US"/>
              </w:rPr>
              <w:t>.</w:t>
            </w:r>
          </w:p>
        </w:tc>
        <w:tc>
          <w:tcPr>
            <w:tcW w:w="3596" w:type="dxa"/>
            <w:tcBorders>
              <w:top w:val="single" w:sz="6" w:space="0" w:color="auto"/>
              <w:left w:val="single" w:sz="6" w:space="0" w:color="auto"/>
              <w:bottom w:val="single" w:sz="6" w:space="0" w:color="auto"/>
              <w:right w:val="single" w:sz="6" w:space="0" w:color="auto"/>
            </w:tcBorders>
            <w:shd w:val="clear" w:color="auto" w:fill="D9D9D9"/>
            <w:vAlign w:val="center"/>
          </w:tcPr>
          <w:p w:rsidR="00BC7F33" w:rsidRPr="008033A1" w:rsidRDefault="00BC7F33" w:rsidP="00AF1107">
            <w:pPr>
              <w:autoSpaceDE w:val="0"/>
              <w:autoSpaceDN w:val="0"/>
              <w:adjustRightInd w:val="0"/>
              <w:spacing w:line="276" w:lineRule="auto"/>
              <w:rPr>
                <w:rFonts w:ascii="Arial" w:hAnsi="Arial" w:cs="Arial"/>
                <w:color w:val="000000"/>
                <w:sz w:val="14"/>
                <w:szCs w:val="16"/>
                <w:lang w:val="es-MX" w:eastAsia="en-US"/>
              </w:rPr>
            </w:pPr>
            <w:r>
              <w:rPr>
                <w:rFonts w:ascii="Arial" w:hAnsi="Arial" w:cs="Arial"/>
                <w:color w:val="000000"/>
                <w:sz w:val="14"/>
                <w:szCs w:val="16"/>
                <w:lang w:val="es-MX" w:eastAsia="en-US"/>
              </w:rPr>
              <w:t>Se incluyó un comentario en al análisis de la cobertura acerca del cambio en la definición de la población objetivo.</w:t>
            </w:r>
          </w:p>
        </w:tc>
      </w:tr>
      <w:tr w:rsidR="00BC7F33" w:rsidRPr="008033A1" w:rsidTr="00F237A5">
        <w:trPr>
          <w:trHeight w:val="608"/>
          <w:jc w:val="center"/>
        </w:trPr>
        <w:tc>
          <w:tcPr>
            <w:tcW w:w="709" w:type="dxa"/>
            <w:tcBorders>
              <w:top w:val="single" w:sz="6" w:space="0" w:color="auto"/>
              <w:left w:val="single" w:sz="6" w:space="0" w:color="auto"/>
              <w:bottom w:val="single" w:sz="6" w:space="0" w:color="auto"/>
              <w:right w:val="single" w:sz="6" w:space="0" w:color="auto"/>
            </w:tcBorders>
            <w:shd w:val="clear" w:color="auto" w:fill="D9D9D9"/>
            <w:vAlign w:val="center"/>
          </w:tcPr>
          <w:p w:rsidR="00BC7F33" w:rsidRPr="008033A1" w:rsidRDefault="00BC7F33" w:rsidP="00122B52">
            <w:pPr>
              <w:autoSpaceDE w:val="0"/>
              <w:autoSpaceDN w:val="0"/>
              <w:adjustRightInd w:val="0"/>
              <w:spacing w:line="276" w:lineRule="auto"/>
              <w:jc w:val="center"/>
              <w:rPr>
                <w:rFonts w:ascii="Arial" w:hAnsi="Arial" w:cs="Arial"/>
                <w:color w:val="000000"/>
                <w:sz w:val="14"/>
                <w:szCs w:val="16"/>
                <w:lang w:val="es-MX" w:eastAsia="en-US"/>
              </w:rPr>
            </w:pPr>
            <w:r>
              <w:rPr>
                <w:rFonts w:ascii="Arial" w:hAnsi="Arial" w:cs="Arial"/>
                <w:color w:val="000000"/>
                <w:sz w:val="14"/>
                <w:szCs w:val="16"/>
                <w:lang w:val="es-MX" w:eastAsia="en-US"/>
              </w:rPr>
              <w:t>20</w:t>
            </w:r>
          </w:p>
        </w:tc>
        <w:tc>
          <w:tcPr>
            <w:tcW w:w="2058" w:type="dxa"/>
            <w:tcBorders>
              <w:top w:val="single" w:sz="6" w:space="0" w:color="auto"/>
              <w:left w:val="single" w:sz="6" w:space="0" w:color="auto"/>
              <w:bottom w:val="single" w:sz="6" w:space="0" w:color="auto"/>
              <w:right w:val="single" w:sz="6" w:space="0" w:color="auto"/>
            </w:tcBorders>
            <w:shd w:val="clear" w:color="auto" w:fill="D9D9D9"/>
            <w:vAlign w:val="center"/>
          </w:tcPr>
          <w:p w:rsidR="00BC7F33" w:rsidRPr="008033A1" w:rsidRDefault="00BC7F33" w:rsidP="00122B52">
            <w:pPr>
              <w:autoSpaceDE w:val="0"/>
              <w:autoSpaceDN w:val="0"/>
              <w:adjustRightInd w:val="0"/>
              <w:spacing w:line="276" w:lineRule="auto"/>
              <w:jc w:val="center"/>
              <w:rPr>
                <w:rFonts w:ascii="Arial" w:hAnsi="Arial" w:cs="Arial"/>
                <w:color w:val="000000"/>
                <w:sz w:val="14"/>
                <w:szCs w:val="16"/>
                <w:lang w:val="es-MX" w:eastAsia="en-US"/>
              </w:rPr>
            </w:pPr>
            <w:r>
              <w:rPr>
                <w:rFonts w:ascii="Arial" w:hAnsi="Arial" w:cs="Arial"/>
                <w:color w:val="000000"/>
                <w:sz w:val="14"/>
                <w:szCs w:val="16"/>
                <w:lang w:val="es-MX" w:eastAsia="en-US"/>
              </w:rPr>
              <w:t>Análisis de la cobertura</w:t>
            </w:r>
          </w:p>
        </w:tc>
        <w:tc>
          <w:tcPr>
            <w:tcW w:w="4888" w:type="dxa"/>
            <w:tcBorders>
              <w:top w:val="single" w:sz="6" w:space="0" w:color="auto"/>
              <w:left w:val="single" w:sz="6" w:space="0" w:color="auto"/>
              <w:bottom w:val="single" w:sz="6" w:space="0" w:color="auto"/>
              <w:right w:val="single" w:sz="6" w:space="0" w:color="auto"/>
            </w:tcBorders>
            <w:shd w:val="clear" w:color="auto" w:fill="D9D9D9"/>
            <w:vAlign w:val="center"/>
          </w:tcPr>
          <w:p w:rsidR="00BC7F33" w:rsidRPr="008033A1" w:rsidRDefault="00BC7F33" w:rsidP="004A73EA">
            <w:pPr>
              <w:autoSpaceDE w:val="0"/>
              <w:autoSpaceDN w:val="0"/>
              <w:adjustRightInd w:val="0"/>
              <w:spacing w:line="276" w:lineRule="auto"/>
              <w:jc w:val="both"/>
              <w:rPr>
                <w:rFonts w:ascii="Arial" w:hAnsi="Arial" w:cs="Arial"/>
                <w:color w:val="000000"/>
                <w:sz w:val="14"/>
                <w:szCs w:val="16"/>
                <w:lang w:val="es-MX" w:eastAsia="en-US"/>
              </w:rPr>
            </w:pPr>
            <w:r>
              <w:rPr>
                <w:rFonts w:ascii="Arial" w:hAnsi="Arial" w:cs="Arial"/>
                <w:color w:val="000000"/>
                <w:sz w:val="14"/>
                <w:szCs w:val="16"/>
                <w:lang w:val="es-MX" w:eastAsia="en-US"/>
              </w:rPr>
              <w:t>Es importante destacar que uno de los principales elementos que determinan la población a atender por el PAE es el presupuesto asignado. Los años en los que disminuye la población atendida son directamente proporcionales a la disminución presupuestal.</w:t>
            </w:r>
          </w:p>
        </w:tc>
        <w:tc>
          <w:tcPr>
            <w:tcW w:w="3596" w:type="dxa"/>
            <w:tcBorders>
              <w:top w:val="single" w:sz="6" w:space="0" w:color="auto"/>
              <w:left w:val="single" w:sz="6" w:space="0" w:color="auto"/>
              <w:bottom w:val="single" w:sz="6" w:space="0" w:color="auto"/>
              <w:right w:val="single" w:sz="6" w:space="0" w:color="auto"/>
            </w:tcBorders>
            <w:shd w:val="clear" w:color="auto" w:fill="D9D9D9"/>
            <w:vAlign w:val="center"/>
          </w:tcPr>
          <w:p w:rsidR="00BC7F33" w:rsidRPr="008033A1" w:rsidRDefault="00BC7F33" w:rsidP="00AF1107">
            <w:pPr>
              <w:autoSpaceDE w:val="0"/>
              <w:autoSpaceDN w:val="0"/>
              <w:adjustRightInd w:val="0"/>
              <w:spacing w:line="276" w:lineRule="auto"/>
              <w:rPr>
                <w:rFonts w:ascii="Arial" w:hAnsi="Arial" w:cs="Arial"/>
                <w:color w:val="000000"/>
                <w:sz w:val="14"/>
                <w:szCs w:val="16"/>
                <w:lang w:val="es-MX" w:eastAsia="en-US"/>
              </w:rPr>
            </w:pPr>
            <w:r>
              <w:rPr>
                <w:rFonts w:ascii="Arial" w:hAnsi="Arial" w:cs="Arial"/>
                <w:color w:val="000000"/>
                <w:sz w:val="14"/>
                <w:szCs w:val="16"/>
                <w:lang w:val="es-MX" w:eastAsia="en-US"/>
              </w:rPr>
              <w:t>Se incluyó el comentario sugerido.</w:t>
            </w:r>
          </w:p>
        </w:tc>
      </w:tr>
      <w:tr w:rsidR="00BC7F33" w:rsidRPr="008033A1" w:rsidTr="00F237A5">
        <w:trPr>
          <w:trHeight w:val="608"/>
          <w:jc w:val="center"/>
        </w:trPr>
        <w:tc>
          <w:tcPr>
            <w:tcW w:w="709" w:type="dxa"/>
            <w:tcBorders>
              <w:top w:val="single" w:sz="6" w:space="0" w:color="auto"/>
              <w:left w:val="single" w:sz="6" w:space="0" w:color="auto"/>
              <w:bottom w:val="single" w:sz="6" w:space="0" w:color="auto"/>
              <w:right w:val="single" w:sz="6" w:space="0" w:color="auto"/>
            </w:tcBorders>
            <w:shd w:val="clear" w:color="auto" w:fill="BFBFBF"/>
            <w:vAlign w:val="center"/>
          </w:tcPr>
          <w:p w:rsidR="00BC7F33" w:rsidRPr="008033A1" w:rsidRDefault="00BC7F33" w:rsidP="00122B52">
            <w:pPr>
              <w:autoSpaceDE w:val="0"/>
              <w:autoSpaceDN w:val="0"/>
              <w:adjustRightInd w:val="0"/>
              <w:spacing w:line="276" w:lineRule="auto"/>
              <w:jc w:val="center"/>
              <w:rPr>
                <w:rFonts w:ascii="Arial" w:hAnsi="Arial" w:cs="Arial"/>
                <w:sz w:val="14"/>
                <w:szCs w:val="16"/>
                <w:lang w:val="es-CL"/>
              </w:rPr>
            </w:pPr>
            <w:r>
              <w:rPr>
                <w:rFonts w:ascii="Arial" w:hAnsi="Arial" w:cs="Arial"/>
                <w:sz w:val="14"/>
                <w:szCs w:val="16"/>
                <w:lang w:val="es-CL"/>
              </w:rPr>
              <w:t>22</w:t>
            </w:r>
          </w:p>
        </w:tc>
        <w:tc>
          <w:tcPr>
            <w:tcW w:w="2058" w:type="dxa"/>
            <w:tcBorders>
              <w:top w:val="single" w:sz="6" w:space="0" w:color="auto"/>
              <w:left w:val="single" w:sz="6" w:space="0" w:color="auto"/>
              <w:bottom w:val="single" w:sz="6" w:space="0" w:color="auto"/>
              <w:right w:val="single" w:sz="6" w:space="0" w:color="auto"/>
            </w:tcBorders>
            <w:shd w:val="clear" w:color="auto" w:fill="BFBFBF"/>
            <w:vAlign w:val="center"/>
          </w:tcPr>
          <w:p w:rsidR="00BC7F33" w:rsidRPr="008033A1" w:rsidRDefault="00BC7F33" w:rsidP="00122B52">
            <w:pPr>
              <w:autoSpaceDE w:val="0"/>
              <w:autoSpaceDN w:val="0"/>
              <w:adjustRightInd w:val="0"/>
              <w:spacing w:line="276" w:lineRule="auto"/>
              <w:jc w:val="center"/>
              <w:rPr>
                <w:rFonts w:ascii="Arial" w:hAnsi="Arial" w:cs="Arial"/>
                <w:sz w:val="14"/>
                <w:szCs w:val="16"/>
                <w:lang w:val="es-CL"/>
              </w:rPr>
            </w:pPr>
            <w:r>
              <w:rPr>
                <w:rFonts w:ascii="Arial" w:hAnsi="Arial" w:cs="Arial"/>
                <w:sz w:val="14"/>
                <w:szCs w:val="16"/>
                <w:lang w:val="es-CL"/>
              </w:rPr>
              <w:t>Retos y recomendaciones</w:t>
            </w:r>
          </w:p>
        </w:tc>
        <w:tc>
          <w:tcPr>
            <w:tcW w:w="4888" w:type="dxa"/>
            <w:tcBorders>
              <w:top w:val="single" w:sz="6" w:space="0" w:color="auto"/>
              <w:left w:val="single" w:sz="6" w:space="0" w:color="auto"/>
              <w:bottom w:val="single" w:sz="6" w:space="0" w:color="auto"/>
              <w:right w:val="single" w:sz="6" w:space="0" w:color="auto"/>
            </w:tcBorders>
            <w:shd w:val="clear" w:color="auto" w:fill="BFBFBF"/>
            <w:vAlign w:val="center"/>
          </w:tcPr>
          <w:p w:rsidR="00BC7F33" w:rsidRPr="0025471D" w:rsidRDefault="00BC7F33" w:rsidP="00F37610">
            <w:pPr>
              <w:autoSpaceDE w:val="0"/>
              <w:autoSpaceDN w:val="0"/>
              <w:adjustRightInd w:val="0"/>
              <w:spacing w:line="276" w:lineRule="auto"/>
              <w:jc w:val="both"/>
              <w:rPr>
                <w:rFonts w:ascii="Arial" w:hAnsi="Arial" w:cs="Arial"/>
                <w:color w:val="000000"/>
                <w:sz w:val="14"/>
                <w:szCs w:val="16"/>
                <w:lang w:val="es-MX" w:eastAsia="en-US"/>
              </w:rPr>
            </w:pPr>
            <w:r>
              <w:rPr>
                <w:rFonts w:ascii="Arial" w:hAnsi="Arial" w:cs="Arial"/>
                <w:color w:val="000000"/>
                <w:sz w:val="14"/>
                <w:szCs w:val="16"/>
                <w:lang w:val="es-MX" w:eastAsia="en-US"/>
              </w:rPr>
              <w:t xml:space="preserve">Es importante señalar que el número de indicadores incluidos en </w:t>
            </w:r>
            <w:smartTag w:uri="urn:schemas-microsoft-com:office:smarttags" w:element="PersonName">
              <w:smartTagPr>
                <w:attr w:name="ProductID" w:val="la MIR"/>
              </w:smartTagPr>
              <w:r>
                <w:rPr>
                  <w:rFonts w:ascii="Arial" w:hAnsi="Arial" w:cs="Arial"/>
                  <w:color w:val="000000"/>
                  <w:sz w:val="14"/>
                  <w:szCs w:val="16"/>
                  <w:lang w:val="es-MX" w:eastAsia="en-US"/>
                </w:rPr>
                <w:t>la MIR</w:t>
              </w:r>
            </w:smartTag>
            <w:r>
              <w:rPr>
                <w:rFonts w:ascii="Arial" w:hAnsi="Arial" w:cs="Arial"/>
                <w:color w:val="000000"/>
                <w:sz w:val="14"/>
                <w:szCs w:val="16"/>
                <w:lang w:val="es-MX" w:eastAsia="en-US"/>
              </w:rPr>
              <w:t xml:space="preserve"> responde a la sugerencia hecha tanto por </w:t>
            </w:r>
            <w:smartTag w:uri="urn:schemas-microsoft-com:office:smarttags" w:element="PersonName">
              <w:smartTagPr>
                <w:attr w:name="ProductID" w:val="la SHCP"/>
              </w:smartTagPr>
              <w:r>
                <w:rPr>
                  <w:rFonts w:ascii="Arial" w:hAnsi="Arial" w:cs="Arial"/>
                  <w:color w:val="000000"/>
                  <w:sz w:val="14"/>
                  <w:szCs w:val="16"/>
                  <w:lang w:val="es-MX" w:eastAsia="en-US"/>
                </w:rPr>
                <w:t>la SHCP</w:t>
              </w:r>
            </w:smartTag>
            <w:r>
              <w:rPr>
                <w:rFonts w:ascii="Arial" w:hAnsi="Arial" w:cs="Arial"/>
                <w:color w:val="000000"/>
                <w:sz w:val="14"/>
                <w:szCs w:val="16"/>
                <w:lang w:val="es-MX" w:eastAsia="en-US"/>
              </w:rPr>
              <w:t xml:space="preserve"> como por el CONEVAL de realizar las matrices lo más sintéticas posibles. Razón por la cual fueron considerados indicadores tipo que permitieran medir a todos los subprogramas. La recomendación que se hace sobre </w:t>
            </w:r>
            <w:r w:rsidRPr="00F37610">
              <w:rPr>
                <w:rFonts w:ascii="Arial" w:hAnsi="Arial" w:cs="Arial"/>
                <w:i/>
                <w:color w:val="000000"/>
                <w:sz w:val="14"/>
                <w:szCs w:val="16"/>
                <w:lang w:val="es-MX" w:eastAsia="en-US"/>
              </w:rPr>
              <w:t>“…No hay claridad en cuanto a los indicadores para constatar que los conocimientos, habilidades y destrezas que se ofrece a través de la capacitación de corto plazo responda a las competencias laborales requeridas por potenciales empleadores…”</w:t>
            </w:r>
            <w:r>
              <w:rPr>
                <w:rFonts w:ascii="Arial" w:hAnsi="Arial" w:cs="Arial"/>
                <w:i/>
                <w:color w:val="000000"/>
                <w:sz w:val="14"/>
                <w:szCs w:val="16"/>
                <w:lang w:val="es-MX" w:eastAsia="en-US"/>
              </w:rPr>
              <w:t xml:space="preserve"> </w:t>
            </w:r>
            <w:r w:rsidRPr="00F37610">
              <w:rPr>
                <w:rFonts w:ascii="Arial" w:hAnsi="Arial" w:cs="Arial"/>
                <w:color w:val="000000"/>
                <w:sz w:val="14"/>
                <w:szCs w:val="16"/>
                <w:lang w:val="es-MX" w:eastAsia="en-US"/>
              </w:rPr>
              <w:t xml:space="preserve">implicaría generar más indicadores por lo que sería algo a plantear con las autoridades competentes. </w:t>
            </w:r>
          </w:p>
        </w:tc>
        <w:tc>
          <w:tcPr>
            <w:tcW w:w="3596" w:type="dxa"/>
            <w:tcBorders>
              <w:top w:val="single" w:sz="6" w:space="0" w:color="auto"/>
              <w:left w:val="single" w:sz="6" w:space="0" w:color="auto"/>
              <w:bottom w:val="single" w:sz="6" w:space="0" w:color="auto"/>
              <w:right w:val="single" w:sz="6" w:space="0" w:color="auto"/>
            </w:tcBorders>
            <w:shd w:val="clear" w:color="auto" w:fill="BFBFBF"/>
            <w:vAlign w:val="center"/>
          </w:tcPr>
          <w:p w:rsidR="00BC7F33" w:rsidRPr="008033A1" w:rsidRDefault="00BC7F33" w:rsidP="00AF1107">
            <w:pPr>
              <w:autoSpaceDE w:val="0"/>
              <w:autoSpaceDN w:val="0"/>
              <w:adjustRightInd w:val="0"/>
              <w:spacing w:line="276" w:lineRule="auto"/>
              <w:rPr>
                <w:rFonts w:ascii="Arial" w:hAnsi="Arial" w:cs="Arial"/>
                <w:color w:val="000000"/>
                <w:sz w:val="14"/>
                <w:szCs w:val="16"/>
                <w:lang w:val="es-MX" w:eastAsia="en-US"/>
              </w:rPr>
            </w:pPr>
            <w:r>
              <w:rPr>
                <w:rFonts w:ascii="Arial" w:hAnsi="Arial" w:cs="Arial"/>
                <w:color w:val="000000"/>
                <w:sz w:val="14"/>
                <w:szCs w:val="16"/>
                <w:lang w:val="es-MX" w:eastAsia="en-US"/>
              </w:rPr>
              <w:t>La recomendación se mantiene ya que se considera relevante.</w:t>
            </w:r>
          </w:p>
        </w:tc>
      </w:tr>
      <w:tr w:rsidR="00BC7F33" w:rsidRPr="008033A1" w:rsidTr="00F237A5">
        <w:trPr>
          <w:trHeight w:val="608"/>
          <w:jc w:val="center"/>
        </w:trPr>
        <w:tc>
          <w:tcPr>
            <w:tcW w:w="709" w:type="dxa"/>
            <w:tcBorders>
              <w:top w:val="single" w:sz="6" w:space="0" w:color="auto"/>
              <w:left w:val="single" w:sz="6" w:space="0" w:color="auto"/>
              <w:bottom w:val="single" w:sz="6" w:space="0" w:color="auto"/>
              <w:right w:val="single" w:sz="6" w:space="0" w:color="auto"/>
            </w:tcBorders>
            <w:shd w:val="clear" w:color="auto" w:fill="D9D9D9"/>
            <w:vAlign w:val="center"/>
          </w:tcPr>
          <w:p w:rsidR="00BC7F33" w:rsidRPr="008033A1" w:rsidRDefault="00BC7F33" w:rsidP="00122B52">
            <w:pPr>
              <w:autoSpaceDE w:val="0"/>
              <w:autoSpaceDN w:val="0"/>
              <w:adjustRightInd w:val="0"/>
              <w:spacing w:line="276" w:lineRule="auto"/>
              <w:jc w:val="center"/>
              <w:rPr>
                <w:rFonts w:ascii="Arial" w:hAnsi="Arial" w:cs="Arial"/>
                <w:sz w:val="14"/>
                <w:szCs w:val="16"/>
                <w:lang w:val="es-CL"/>
              </w:rPr>
            </w:pPr>
            <w:r>
              <w:rPr>
                <w:rFonts w:ascii="Arial" w:hAnsi="Arial" w:cs="Arial"/>
                <w:sz w:val="14"/>
                <w:szCs w:val="16"/>
                <w:lang w:val="es-CL"/>
              </w:rPr>
              <w:t>23</w:t>
            </w:r>
          </w:p>
        </w:tc>
        <w:tc>
          <w:tcPr>
            <w:tcW w:w="2058" w:type="dxa"/>
            <w:tcBorders>
              <w:top w:val="single" w:sz="6" w:space="0" w:color="auto"/>
              <w:left w:val="single" w:sz="6" w:space="0" w:color="auto"/>
              <w:bottom w:val="single" w:sz="6" w:space="0" w:color="auto"/>
              <w:right w:val="single" w:sz="6" w:space="0" w:color="auto"/>
            </w:tcBorders>
            <w:shd w:val="clear" w:color="auto" w:fill="D9D9D9"/>
            <w:vAlign w:val="center"/>
          </w:tcPr>
          <w:p w:rsidR="00BC7F33" w:rsidRPr="008033A1" w:rsidRDefault="00BC7F33" w:rsidP="00122B52">
            <w:pPr>
              <w:autoSpaceDE w:val="0"/>
              <w:autoSpaceDN w:val="0"/>
              <w:adjustRightInd w:val="0"/>
              <w:spacing w:line="276" w:lineRule="auto"/>
              <w:jc w:val="center"/>
              <w:rPr>
                <w:rFonts w:ascii="Arial" w:hAnsi="Arial" w:cs="Arial"/>
                <w:sz w:val="14"/>
                <w:szCs w:val="16"/>
                <w:lang w:val="es-CL"/>
              </w:rPr>
            </w:pPr>
            <w:r>
              <w:rPr>
                <w:rFonts w:ascii="Arial" w:hAnsi="Arial" w:cs="Arial"/>
                <w:sz w:val="14"/>
                <w:szCs w:val="16"/>
                <w:lang w:val="es-CL"/>
              </w:rPr>
              <w:t xml:space="preserve">Conclusiones de </w:t>
            </w:r>
            <w:smartTag w:uri="urn:schemas-microsoft-com:office:smarttags" w:element="PersonName">
              <w:smartTagPr>
                <w:attr w:name="ProductID" w:val="la Evaluaci￳n"/>
              </w:smartTagPr>
              <w:r>
                <w:rPr>
                  <w:rFonts w:ascii="Arial" w:hAnsi="Arial" w:cs="Arial"/>
                  <w:sz w:val="14"/>
                  <w:szCs w:val="16"/>
                  <w:lang w:val="es-CL"/>
                </w:rPr>
                <w:t>la Evaluación</w:t>
              </w:r>
            </w:smartTag>
            <w:r>
              <w:rPr>
                <w:rFonts w:ascii="Arial" w:hAnsi="Arial" w:cs="Arial"/>
                <w:sz w:val="14"/>
                <w:szCs w:val="16"/>
                <w:lang w:val="es-CL"/>
              </w:rPr>
              <w:t xml:space="preserve"> (Fortalezas) </w:t>
            </w:r>
          </w:p>
        </w:tc>
        <w:tc>
          <w:tcPr>
            <w:tcW w:w="4888" w:type="dxa"/>
            <w:tcBorders>
              <w:top w:val="single" w:sz="6" w:space="0" w:color="auto"/>
              <w:left w:val="single" w:sz="6" w:space="0" w:color="auto"/>
              <w:bottom w:val="single" w:sz="6" w:space="0" w:color="auto"/>
              <w:right w:val="single" w:sz="6" w:space="0" w:color="auto"/>
            </w:tcBorders>
            <w:shd w:val="clear" w:color="auto" w:fill="D9D9D9"/>
            <w:vAlign w:val="center"/>
          </w:tcPr>
          <w:p w:rsidR="00BC7F33" w:rsidRPr="00B464D2" w:rsidRDefault="00BC7F33" w:rsidP="00BF36FF">
            <w:pPr>
              <w:autoSpaceDE w:val="0"/>
              <w:autoSpaceDN w:val="0"/>
              <w:adjustRightInd w:val="0"/>
              <w:spacing w:line="276" w:lineRule="auto"/>
              <w:jc w:val="both"/>
              <w:rPr>
                <w:rFonts w:ascii="Arial" w:hAnsi="Arial" w:cs="Arial"/>
                <w:color w:val="000000"/>
                <w:sz w:val="14"/>
                <w:szCs w:val="16"/>
                <w:lang w:val="es-CL" w:eastAsia="en-US"/>
              </w:rPr>
            </w:pPr>
            <w:r>
              <w:rPr>
                <w:rFonts w:ascii="Arial" w:hAnsi="Arial" w:cs="Arial"/>
                <w:color w:val="000000"/>
                <w:sz w:val="14"/>
                <w:szCs w:val="16"/>
                <w:lang w:val="es-CL" w:eastAsia="en-US"/>
              </w:rPr>
              <w:t>Tomar en cuenta que el subprograma de Empleo Formal dejó de operar en enero de 2009.</w:t>
            </w:r>
          </w:p>
        </w:tc>
        <w:tc>
          <w:tcPr>
            <w:tcW w:w="3596" w:type="dxa"/>
            <w:tcBorders>
              <w:top w:val="single" w:sz="6" w:space="0" w:color="auto"/>
              <w:left w:val="single" w:sz="6" w:space="0" w:color="auto"/>
              <w:bottom w:val="single" w:sz="6" w:space="0" w:color="auto"/>
              <w:right w:val="single" w:sz="6" w:space="0" w:color="auto"/>
            </w:tcBorders>
            <w:shd w:val="clear" w:color="auto" w:fill="D9D9D9"/>
            <w:vAlign w:val="center"/>
          </w:tcPr>
          <w:p w:rsidR="00BC7F33" w:rsidRPr="008033A1" w:rsidRDefault="00BC7F33" w:rsidP="00AF1107">
            <w:pPr>
              <w:autoSpaceDE w:val="0"/>
              <w:autoSpaceDN w:val="0"/>
              <w:adjustRightInd w:val="0"/>
              <w:spacing w:line="276" w:lineRule="auto"/>
              <w:rPr>
                <w:rFonts w:ascii="Arial" w:hAnsi="Arial" w:cs="Arial"/>
                <w:color w:val="000000"/>
                <w:sz w:val="14"/>
                <w:szCs w:val="16"/>
                <w:lang w:val="es-MX" w:eastAsia="en-US"/>
              </w:rPr>
            </w:pPr>
            <w:r>
              <w:rPr>
                <w:rFonts w:ascii="Arial" w:hAnsi="Arial" w:cs="Arial"/>
                <w:color w:val="000000"/>
                <w:sz w:val="14"/>
                <w:szCs w:val="16"/>
                <w:lang w:val="es-MX" w:eastAsia="en-US"/>
              </w:rPr>
              <w:t>Se eliminaron los comentarios respecto al subprograma de Empleo Formal en las fortalezas y las recomendaciones.</w:t>
            </w:r>
          </w:p>
        </w:tc>
      </w:tr>
      <w:tr w:rsidR="00BC7F33" w:rsidRPr="008033A1" w:rsidTr="00F237A5">
        <w:trPr>
          <w:trHeight w:val="608"/>
          <w:jc w:val="center"/>
        </w:trPr>
        <w:tc>
          <w:tcPr>
            <w:tcW w:w="709" w:type="dxa"/>
            <w:tcBorders>
              <w:top w:val="single" w:sz="6" w:space="0" w:color="auto"/>
              <w:left w:val="single" w:sz="6" w:space="0" w:color="auto"/>
              <w:bottom w:val="single" w:sz="6" w:space="0" w:color="auto"/>
              <w:right w:val="single" w:sz="6" w:space="0" w:color="auto"/>
            </w:tcBorders>
            <w:shd w:val="clear" w:color="auto" w:fill="BFBFBF"/>
            <w:vAlign w:val="center"/>
          </w:tcPr>
          <w:p w:rsidR="00BC7F33" w:rsidRPr="00B464D2" w:rsidRDefault="00BC7F33" w:rsidP="00122B52">
            <w:pPr>
              <w:autoSpaceDE w:val="0"/>
              <w:autoSpaceDN w:val="0"/>
              <w:adjustRightInd w:val="0"/>
              <w:spacing w:line="276" w:lineRule="auto"/>
              <w:jc w:val="center"/>
              <w:rPr>
                <w:rFonts w:ascii="Arial" w:hAnsi="Arial" w:cs="Arial"/>
                <w:color w:val="000000"/>
                <w:sz w:val="14"/>
                <w:szCs w:val="16"/>
                <w:lang w:eastAsia="en-US"/>
              </w:rPr>
            </w:pPr>
          </w:p>
        </w:tc>
        <w:tc>
          <w:tcPr>
            <w:tcW w:w="2058" w:type="dxa"/>
            <w:tcBorders>
              <w:top w:val="single" w:sz="6" w:space="0" w:color="auto"/>
              <w:left w:val="single" w:sz="6" w:space="0" w:color="auto"/>
              <w:bottom w:val="single" w:sz="6" w:space="0" w:color="auto"/>
              <w:right w:val="single" w:sz="6" w:space="0" w:color="auto"/>
            </w:tcBorders>
            <w:shd w:val="clear" w:color="auto" w:fill="BFBFBF"/>
            <w:vAlign w:val="center"/>
          </w:tcPr>
          <w:p w:rsidR="00BC7F33" w:rsidRPr="008033A1" w:rsidRDefault="00BC7F33" w:rsidP="00122B52">
            <w:pPr>
              <w:autoSpaceDE w:val="0"/>
              <w:autoSpaceDN w:val="0"/>
              <w:adjustRightInd w:val="0"/>
              <w:spacing w:line="276" w:lineRule="auto"/>
              <w:jc w:val="center"/>
              <w:rPr>
                <w:rFonts w:ascii="Arial" w:hAnsi="Arial" w:cs="Arial"/>
                <w:color w:val="000000"/>
                <w:sz w:val="14"/>
                <w:szCs w:val="16"/>
                <w:lang w:val="es-MX" w:eastAsia="en-US"/>
              </w:rPr>
            </w:pPr>
          </w:p>
        </w:tc>
        <w:tc>
          <w:tcPr>
            <w:tcW w:w="4888" w:type="dxa"/>
            <w:tcBorders>
              <w:top w:val="single" w:sz="6" w:space="0" w:color="auto"/>
              <w:left w:val="single" w:sz="6" w:space="0" w:color="auto"/>
              <w:bottom w:val="single" w:sz="6" w:space="0" w:color="auto"/>
              <w:right w:val="single" w:sz="6" w:space="0" w:color="auto"/>
            </w:tcBorders>
            <w:shd w:val="clear" w:color="auto" w:fill="BFBFBF"/>
            <w:vAlign w:val="center"/>
          </w:tcPr>
          <w:p w:rsidR="00BC7F33" w:rsidRPr="00B464D2" w:rsidRDefault="00BC7F33" w:rsidP="00AF1107">
            <w:pPr>
              <w:autoSpaceDE w:val="0"/>
              <w:autoSpaceDN w:val="0"/>
              <w:adjustRightInd w:val="0"/>
              <w:spacing w:line="276" w:lineRule="auto"/>
              <w:jc w:val="both"/>
              <w:rPr>
                <w:rFonts w:ascii="Arial" w:hAnsi="Arial" w:cs="Arial"/>
                <w:b/>
                <w:color w:val="000000"/>
                <w:sz w:val="14"/>
                <w:szCs w:val="16"/>
                <w:lang w:val="es-MX" w:eastAsia="en-US"/>
              </w:rPr>
            </w:pPr>
            <w:r w:rsidRPr="00B464D2">
              <w:rPr>
                <w:rFonts w:ascii="Arial" w:hAnsi="Arial" w:cs="Arial"/>
                <w:b/>
                <w:color w:val="000000"/>
                <w:sz w:val="14"/>
                <w:szCs w:val="16"/>
                <w:lang w:val="es-MX" w:eastAsia="en-US"/>
              </w:rPr>
              <w:t xml:space="preserve">                             DOCUMENTO EJECUTIVO </w:t>
            </w:r>
          </w:p>
        </w:tc>
        <w:tc>
          <w:tcPr>
            <w:tcW w:w="3596" w:type="dxa"/>
            <w:tcBorders>
              <w:top w:val="single" w:sz="6" w:space="0" w:color="auto"/>
              <w:left w:val="single" w:sz="6" w:space="0" w:color="auto"/>
              <w:bottom w:val="single" w:sz="6" w:space="0" w:color="auto"/>
              <w:right w:val="single" w:sz="6" w:space="0" w:color="auto"/>
            </w:tcBorders>
            <w:shd w:val="clear" w:color="auto" w:fill="BFBFBF"/>
            <w:vAlign w:val="center"/>
          </w:tcPr>
          <w:p w:rsidR="00BC7F33" w:rsidRPr="008033A1" w:rsidRDefault="00BC7F33" w:rsidP="00AF1107">
            <w:pPr>
              <w:autoSpaceDE w:val="0"/>
              <w:autoSpaceDN w:val="0"/>
              <w:adjustRightInd w:val="0"/>
              <w:spacing w:line="276" w:lineRule="auto"/>
              <w:rPr>
                <w:rFonts w:ascii="Arial" w:hAnsi="Arial" w:cs="Arial"/>
                <w:color w:val="000000"/>
                <w:sz w:val="14"/>
                <w:szCs w:val="16"/>
                <w:lang w:val="es-MX" w:eastAsia="en-US"/>
              </w:rPr>
            </w:pPr>
          </w:p>
        </w:tc>
      </w:tr>
      <w:tr w:rsidR="00BC7F33" w:rsidRPr="008033A1" w:rsidTr="00522BBF">
        <w:trPr>
          <w:trHeight w:val="608"/>
          <w:jc w:val="center"/>
        </w:trPr>
        <w:tc>
          <w:tcPr>
            <w:tcW w:w="709" w:type="dxa"/>
            <w:vMerge w:val="restart"/>
            <w:tcBorders>
              <w:top w:val="single" w:sz="6" w:space="0" w:color="auto"/>
              <w:left w:val="single" w:sz="6" w:space="0" w:color="auto"/>
              <w:right w:val="single" w:sz="6" w:space="0" w:color="auto"/>
            </w:tcBorders>
            <w:shd w:val="clear" w:color="auto" w:fill="D9D9D9"/>
            <w:vAlign w:val="center"/>
          </w:tcPr>
          <w:p w:rsidR="00BC7F33" w:rsidRPr="008033A1" w:rsidRDefault="00BC7F33" w:rsidP="00122B52">
            <w:pPr>
              <w:autoSpaceDE w:val="0"/>
              <w:autoSpaceDN w:val="0"/>
              <w:adjustRightInd w:val="0"/>
              <w:spacing w:line="276" w:lineRule="auto"/>
              <w:jc w:val="center"/>
              <w:rPr>
                <w:rFonts w:ascii="Arial" w:hAnsi="Arial" w:cs="Arial"/>
                <w:color w:val="000000"/>
                <w:sz w:val="14"/>
                <w:szCs w:val="16"/>
                <w:lang w:val="es-MX" w:eastAsia="en-US"/>
              </w:rPr>
            </w:pPr>
            <w:r>
              <w:rPr>
                <w:rFonts w:ascii="Arial" w:hAnsi="Arial" w:cs="Arial"/>
                <w:color w:val="000000"/>
                <w:sz w:val="14"/>
                <w:szCs w:val="16"/>
                <w:lang w:val="es-MX" w:eastAsia="en-US"/>
              </w:rPr>
              <w:t>2/7</w:t>
            </w:r>
          </w:p>
        </w:tc>
        <w:tc>
          <w:tcPr>
            <w:tcW w:w="2058" w:type="dxa"/>
            <w:vMerge w:val="restart"/>
            <w:tcBorders>
              <w:top w:val="single" w:sz="6" w:space="0" w:color="auto"/>
              <w:left w:val="single" w:sz="6" w:space="0" w:color="auto"/>
              <w:right w:val="single" w:sz="6" w:space="0" w:color="auto"/>
            </w:tcBorders>
            <w:shd w:val="clear" w:color="auto" w:fill="D9D9D9"/>
            <w:vAlign w:val="center"/>
          </w:tcPr>
          <w:p w:rsidR="00BC7F33" w:rsidRPr="008033A1" w:rsidRDefault="00BC7F33" w:rsidP="00122B52">
            <w:pPr>
              <w:autoSpaceDE w:val="0"/>
              <w:autoSpaceDN w:val="0"/>
              <w:adjustRightInd w:val="0"/>
              <w:spacing w:line="276" w:lineRule="auto"/>
              <w:jc w:val="center"/>
              <w:rPr>
                <w:rFonts w:ascii="Arial" w:hAnsi="Arial" w:cs="Arial"/>
                <w:color w:val="000000"/>
                <w:sz w:val="14"/>
                <w:szCs w:val="16"/>
                <w:lang w:val="es-MX" w:eastAsia="en-US"/>
              </w:rPr>
            </w:pPr>
            <w:r>
              <w:rPr>
                <w:rFonts w:ascii="Arial" w:hAnsi="Arial" w:cs="Arial"/>
                <w:color w:val="000000"/>
                <w:sz w:val="14"/>
                <w:szCs w:val="16"/>
                <w:lang w:val="es-MX" w:eastAsia="en-US"/>
              </w:rPr>
              <w:t xml:space="preserve">Aspectos de Mejora Derivados de las Evaluaciones Externas </w:t>
            </w:r>
          </w:p>
        </w:tc>
        <w:tc>
          <w:tcPr>
            <w:tcW w:w="4888" w:type="dxa"/>
            <w:tcBorders>
              <w:top w:val="single" w:sz="6" w:space="0" w:color="auto"/>
              <w:left w:val="single" w:sz="6" w:space="0" w:color="auto"/>
              <w:bottom w:val="single" w:sz="6" w:space="0" w:color="auto"/>
              <w:right w:val="single" w:sz="6" w:space="0" w:color="auto"/>
            </w:tcBorders>
            <w:shd w:val="clear" w:color="auto" w:fill="D9D9D9"/>
            <w:vAlign w:val="center"/>
          </w:tcPr>
          <w:p w:rsidR="00BC7F33" w:rsidRPr="008033A1" w:rsidRDefault="00BC7F33" w:rsidP="00E54911">
            <w:pPr>
              <w:autoSpaceDE w:val="0"/>
              <w:autoSpaceDN w:val="0"/>
              <w:adjustRightInd w:val="0"/>
              <w:spacing w:line="276" w:lineRule="auto"/>
              <w:jc w:val="both"/>
              <w:rPr>
                <w:rFonts w:ascii="Arial" w:hAnsi="Arial" w:cs="Arial"/>
                <w:color w:val="000000"/>
                <w:sz w:val="14"/>
                <w:szCs w:val="16"/>
                <w:lang w:val="es-MX" w:eastAsia="en-US"/>
              </w:rPr>
            </w:pPr>
            <w:r>
              <w:rPr>
                <w:rFonts w:ascii="Arial" w:hAnsi="Arial" w:cs="Arial"/>
                <w:color w:val="000000"/>
                <w:sz w:val="14"/>
                <w:szCs w:val="16"/>
                <w:lang w:val="es-MX" w:eastAsia="en-US"/>
              </w:rPr>
              <w:t xml:space="preserve">Es importante incluir los avances del Mecanismo de Seguimiento 2008 que se reportaron en el PASH. </w:t>
            </w:r>
          </w:p>
        </w:tc>
        <w:tc>
          <w:tcPr>
            <w:tcW w:w="3596" w:type="dxa"/>
            <w:tcBorders>
              <w:top w:val="single" w:sz="6" w:space="0" w:color="auto"/>
              <w:left w:val="single" w:sz="6" w:space="0" w:color="auto"/>
              <w:bottom w:val="single" w:sz="6" w:space="0" w:color="auto"/>
              <w:right w:val="single" w:sz="6" w:space="0" w:color="auto"/>
            </w:tcBorders>
            <w:shd w:val="clear" w:color="auto" w:fill="D9D9D9"/>
            <w:vAlign w:val="center"/>
          </w:tcPr>
          <w:p w:rsidR="00BC7F33" w:rsidRPr="008033A1" w:rsidRDefault="00BC7F33" w:rsidP="00AF1107">
            <w:pPr>
              <w:autoSpaceDE w:val="0"/>
              <w:autoSpaceDN w:val="0"/>
              <w:adjustRightInd w:val="0"/>
              <w:spacing w:line="276" w:lineRule="auto"/>
              <w:rPr>
                <w:rFonts w:ascii="Arial" w:hAnsi="Arial" w:cs="Arial"/>
                <w:sz w:val="14"/>
                <w:szCs w:val="16"/>
                <w:lang w:val="es-MX" w:eastAsia="en-US"/>
              </w:rPr>
            </w:pPr>
            <w:r>
              <w:rPr>
                <w:rFonts w:ascii="Arial" w:hAnsi="Arial" w:cs="Arial"/>
                <w:sz w:val="14"/>
                <w:szCs w:val="16"/>
                <w:lang w:val="es-MX" w:eastAsia="en-US"/>
              </w:rPr>
              <w:t>Se incluyeron los avances.</w:t>
            </w:r>
          </w:p>
        </w:tc>
      </w:tr>
      <w:tr w:rsidR="00BC7F33" w:rsidRPr="008033A1" w:rsidTr="00522BBF">
        <w:trPr>
          <w:trHeight w:val="608"/>
          <w:jc w:val="center"/>
        </w:trPr>
        <w:tc>
          <w:tcPr>
            <w:tcW w:w="709" w:type="dxa"/>
            <w:vMerge/>
            <w:tcBorders>
              <w:left w:val="single" w:sz="6" w:space="0" w:color="auto"/>
              <w:bottom w:val="single" w:sz="6" w:space="0" w:color="auto"/>
              <w:right w:val="single" w:sz="6" w:space="0" w:color="auto"/>
            </w:tcBorders>
            <w:shd w:val="clear" w:color="auto" w:fill="BFBFBF"/>
            <w:vAlign w:val="center"/>
          </w:tcPr>
          <w:p w:rsidR="00BC7F33" w:rsidRPr="008033A1" w:rsidRDefault="00BC7F33" w:rsidP="00122B52">
            <w:pPr>
              <w:autoSpaceDE w:val="0"/>
              <w:autoSpaceDN w:val="0"/>
              <w:adjustRightInd w:val="0"/>
              <w:spacing w:line="276" w:lineRule="auto"/>
              <w:jc w:val="center"/>
              <w:rPr>
                <w:rFonts w:ascii="Arial" w:hAnsi="Arial" w:cs="Arial"/>
                <w:color w:val="000000"/>
                <w:sz w:val="14"/>
                <w:szCs w:val="16"/>
                <w:lang w:val="es-MX" w:eastAsia="en-US"/>
              </w:rPr>
            </w:pPr>
          </w:p>
        </w:tc>
        <w:tc>
          <w:tcPr>
            <w:tcW w:w="2058" w:type="dxa"/>
            <w:vMerge/>
            <w:tcBorders>
              <w:left w:val="single" w:sz="6" w:space="0" w:color="auto"/>
              <w:bottom w:val="single" w:sz="6" w:space="0" w:color="auto"/>
              <w:right w:val="single" w:sz="6" w:space="0" w:color="auto"/>
            </w:tcBorders>
            <w:shd w:val="clear" w:color="auto" w:fill="BFBFBF"/>
            <w:vAlign w:val="center"/>
          </w:tcPr>
          <w:p w:rsidR="00BC7F33" w:rsidRPr="008033A1" w:rsidRDefault="00BC7F33" w:rsidP="00122B52">
            <w:pPr>
              <w:autoSpaceDE w:val="0"/>
              <w:autoSpaceDN w:val="0"/>
              <w:adjustRightInd w:val="0"/>
              <w:spacing w:line="276" w:lineRule="auto"/>
              <w:jc w:val="center"/>
              <w:rPr>
                <w:rFonts w:ascii="Arial" w:hAnsi="Arial" w:cs="Arial"/>
                <w:color w:val="000000"/>
                <w:sz w:val="14"/>
                <w:szCs w:val="16"/>
                <w:lang w:val="es-MX" w:eastAsia="en-US"/>
              </w:rPr>
            </w:pPr>
          </w:p>
        </w:tc>
        <w:tc>
          <w:tcPr>
            <w:tcW w:w="4888" w:type="dxa"/>
            <w:tcBorders>
              <w:top w:val="single" w:sz="6" w:space="0" w:color="auto"/>
              <w:left w:val="single" w:sz="6" w:space="0" w:color="auto"/>
              <w:bottom w:val="single" w:sz="6" w:space="0" w:color="auto"/>
              <w:right w:val="single" w:sz="6" w:space="0" w:color="auto"/>
            </w:tcBorders>
            <w:shd w:val="clear" w:color="auto" w:fill="BFBFBF"/>
            <w:vAlign w:val="center"/>
          </w:tcPr>
          <w:p w:rsidR="00BC7F33" w:rsidRPr="008033A1" w:rsidRDefault="00BC7F33" w:rsidP="00AF1107">
            <w:pPr>
              <w:autoSpaceDE w:val="0"/>
              <w:autoSpaceDN w:val="0"/>
              <w:adjustRightInd w:val="0"/>
              <w:spacing w:line="276" w:lineRule="auto"/>
              <w:jc w:val="both"/>
              <w:rPr>
                <w:rFonts w:ascii="Arial" w:hAnsi="Arial" w:cs="Arial"/>
                <w:color w:val="000000"/>
                <w:sz w:val="14"/>
                <w:szCs w:val="16"/>
                <w:lang w:val="es-MX" w:eastAsia="en-US"/>
              </w:rPr>
            </w:pPr>
            <w:r>
              <w:rPr>
                <w:rFonts w:ascii="Arial" w:hAnsi="Arial" w:cs="Arial"/>
                <w:color w:val="000000"/>
                <w:sz w:val="14"/>
                <w:szCs w:val="16"/>
                <w:lang w:val="es-MX" w:eastAsia="en-US"/>
              </w:rPr>
              <w:t>Dado que sí se reportaron avances del Mecanismo de Seguimiento 2008, en el apartado de Aspectos del Mecanismo de Seguimiento 2010 debe eliminarse el párrafo que indica:  “Es importante que el Programa reporte los resultados de las acciones de mejora planteadas a fin de que puedan conocerse y valorarse”.</w:t>
            </w:r>
          </w:p>
        </w:tc>
        <w:tc>
          <w:tcPr>
            <w:tcW w:w="3596" w:type="dxa"/>
            <w:tcBorders>
              <w:top w:val="single" w:sz="6" w:space="0" w:color="auto"/>
              <w:left w:val="single" w:sz="6" w:space="0" w:color="auto"/>
              <w:bottom w:val="single" w:sz="6" w:space="0" w:color="auto"/>
              <w:right w:val="single" w:sz="6" w:space="0" w:color="auto"/>
            </w:tcBorders>
            <w:shd w:val="clear" w:color="auto" w:fill="BFBFBF"/>
            <w:vAlign w:val="center"/>
          </w:tcPr>
          <w:p w:rsidR="00BC7F33" w:rsidRPr="008033A1" w:rsidRDefault="00BC7F33" w:rsidP="00AF1107">
            <w:pPr>
              <w:autoSpaceDE w:val="0"/>
              <w:autoSpaceDN w:val="0"/>
              <w:adjustRightInd w:val="0"/>
              <w:spacing w:line="276" w:lineRule="auto"/>
              <w:rPr>
                <w:rFonts w:ascii="Arial" w:hAnsi="Arial" w:cs="Arial"/>
                <w:color w:val="000000"/>
                <w:sz w:val="14"/>
                <w:szCs w:val="16"/>
                <w:lang w:val="es-MX" w:eastAsia="en-US"/>
              </w:rPr>
            </w:pPr>
            <w:r>
              <w:rPr>
                <w:rFonts w:ascii="Arial" w:hAnsi="Arial" w:cs="Arial"/>
                <w:color w:val="000000"/>
                <w:sz w:val="14"/>
                <w:szCs w:val="16"/>
                <w:lang w:val="es-MX" w:eastAsia="en-US"/>
              </w:rPr>
              <w:t>Se eliminó el párrafo.</w:t>
            </w:r>
          </w:p>
        </w:tc>
      </w:tr>
      <w:tr w:rsidR="00BC7F33" w:rsidRPr="008033A1" w:rsidTr="00122B52">
        <w:trPr>
          <w:trHeight w:val="608"/>
          <w:jc w:val="center"/>
        </w:trPr>
        <w:tc>
          <w:tcPr>
            <w:tcW w:w="11251"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BC7F33" w:rsidRDefault="00BC7F33" w:rsidP="00122B52">
            <w:pPr>
              <w:shd w:val="clear" w:color="auto" w:fill="D9D9D9"/>
              <w:autoSpaceDE w:val="0"/>
              <w:autoSpaceDN w:val="0"/>
              <w:adjustRightInd w:val="0"/>
              <w:spacing w:line="276" w:lineRule="auto"/>
              <w:jc w:val="center"/>
              <w:rPr>
                <w:rFonts w:ascii="Arial" w:hAnsi="Arial" w:cs="Arial"/>
                <w:color w:val="000000"/>
                <w:sz w:val="14"/>
                <w:szCs w:val="16"/>
                <w:lang w:val="es-MX" w:eastAsia="en-US"/>
              </w:rPr>
            </w:pPr>
          </w:p>
          <w:p w:rsidR="00BC7F33" w:rsidRPr="008033A1" w:rsidRDefault="00BC7F33" w:rsidP="00122B52">
            <w:pPr>
              <w:shd w:val="clear" w:color="auto" w:fill="D9D9D9"/>
              <w:autoSpaceDE w:val="0"/>
              <w:autoSpaceDN w:val="0"/>
              <w:adjustRightInd w:val="0"/>
              <w:spacing w:line="276" w:lineRule="auto"/>
              <w:jc w:val="center"/>
              <w:rPr>
                <w:rFonts w:ascii="Arial" w:hAnsi="Arial" w:cs="Arial"/>
                <w:b/>
                <w:color w:val="000000"/>
                <w:sz w:val="18"/>
                <w:szCs w:val="16"/>
                <w:lang w:val="es-MX" w:eastAsia="en-US"/>
              </w:rPr>
            </w:pPr>
            <w:r w:rsidRPr="008033A1">
              <w:rPr>
                <w:rFonts w:ascii="Arial" w:hAnsi="Arial" w:cs="Arial"/>
                <w:b/>
                <w:color w:val="000000"/>
                <w:sz w:val="18"/>
                <w:szCs w:val="16"/>
                <w:lang w:val="es-MX" w:eastAsia="en-US"/>
              </w:rPr>
              <w:t>Comentarios generales</w:t>
            </w:r>
          </w:p>
          <w:p w:rsidR="00BC7F33" w:rsidRDefault="00BC7F33" w:rsidP="00122B52">
            <w:pPr>
              <w:shd w:val="clear" w:color="auto" w:fill="D9D9D9"/>
              <w:autoSpaceDE w:val="0"/>
              <w:autoSpaceDN w:val="0"/>
              <w:adjustRightInd w:val="0"/>
              <w:spacing w:line="276" w:lineRule="auto"/>
              <w:jc w:val="center"/>
              <w:rPr>
                <w:rFonts w:ascii="Arial" w:hAnsi="Arial" w:cs="Arial"/>
                <w:color w:val="000000"/>
                <w:sz w:val="14"/>
                <w:szCs w:val="16"/>
                <w:lang w:val="es-MX" w:eastAsia="en-US"/>
              </w:rPr>
            </w:pPr>
          </w:p>
          <w:p w:rsidR="00BC7F33" w:rsidRDefault="00BC7F33" w:rsidP="00122B52">
            <w:pPr>
              <w:shd w:val="clear" w:color="auto" w:fill="D9D9D9"/>
              <w:autoSpaceDE w:val="0"/>
              <w:autoSpaceDN w:val="0"/>
              <w:adjustRightInd w:val="0"/>
              <w:spacing w:line="276" w:lineRule="auto"/>
              <w:jc w:val="center"/>
              <w:rPr>
                <w:rFonts w:ascii="Arial" w:hAnsi="Arial" w:cs="Arial"/>
                <w:color w:val="000000"/>
                <w:sz w:val="14"/>
                <w:szCs w:val="16"/>
                <w:lang w:val="es-MX" w:eastAsia="en-US"/>
              </w:rPr>
            </w:pPr>
          </w:p>
          <w:p w:rsidR="00BC7F33" w:rsidRDefault="00BC7F33" w:rsidP="00122B52">
            <w:pPr>
              <w:shd w:val="clear" w:color="auto" w:fill="D9D9D9"/>
              <w:autoSpaceDE w:val="0"/>
              <w:autoSpaceDN w:val="0"/>
              <w:adjustRightInd w:val="0"/>
              <w:spacing w:line="276" w:lineRule="auto"/>
              <w:jc w:val="center"/>
              <w:rPr>
                <w:rFonts w:ascii="Arial" w:hAnsi="Arial" w:cs="Arial"/>
                <w:color w:val="000000"/>
                <w:sz w:val="14"/>
                <w:szCs w:val="16"/>
                <w:lang w:val="es-MX" w:eastAsia="en-US"/>
              </w:rPr>
            </w:pPr>
          </w:p>
          <w:p w:rsidR="00BC7F33" w:rsidRDefault="00BC7F33" w:rsidP="00122B52">
            <w:pPr>
              <w:shd w:val="clear" w:color="auto" w:fill="D9D9D9"/>
              <w:autoSpaceDE w:val="0"/>
              <w:autoSpaceDN w:val="0"/>
              <w:adjustRightInd w:val="0"/>
              <w:spacing w:line="276" w:lineRule="auto"/>
              <w:jc w:val="center"/>
              <w:rPr>
                <w:rFonts w:ascii="Arial" w:hAnsi="Arial" w:cs="Arial"/>
                <w:color w:val="000000"/>
                <w:sz w:val="14"/>
                <w:szCs w:val="16"/>
                <w:lang w:val="es-MX" w:eastAsia="en-US"/>
              </w:rPr>
            </w:pPr>
          </w:p>
          <w:p w:rsidR="00BC7F33" w:rsidRDefault="00BC7F33" w:rsidP="00122B52">
            <w:pPr>
              <w:shd w:val="clear" w:color="auto" w:fill="D9D9D9"/>
              <w:autoSpaceDE w:val="0"/>
              <w:autoSpaceDN w:val="0"/>
              <w:adjustRightInd w:val="0"/>
              <w:spacing w:line="276" w:lineRule="auto"/>
              <w:jc w:val="center"/>
              <w:rPr>
                <w:rFonts w:ascii="Arial" w:hAnsi="Arial" w:cs="Arial"/>
                <w:color w:val="000000"/>
                <w:sz w:val="14"/>
                <w:szCs w:val="16"/>
                <w:lang w:val="es-MX" w:eastAsia="en-US"/>
              </w:rPr>
            </w:pPr>
          </w:p>
          <w:p w:rsidR="00BC7F33" w:rsidRPr="008033A1" w:rsidRDefault="00BC7F33" w:rsidP="00122B52">
            <w:pPr>
              <w:autoSpaceDE w:val="0"/>
              <w:autoSpaceDN w:val="0"/>
              <w:adjustRightInd w:val="0"/>
              <w:spacing w:line="276" w:lineRule="auto"/>
              <w:jc w:val="center"/>
              <w:rPr>
                <w:rFonts w:ascii="Arial" w:hAnsi="Arial" w:cs="Arial"/>
                <w:color w:val="000000"/>
                <w:sz w:val="14"/>
                <w:szCs w:val="16"/>
                <w:lang w:val="es-MX" w:eastAsia="en-US"/>
              </w:rPr>
            </w:pPr>
          </w:p>
        </w:tc>
      </w:tr>
    </w:tbl>
    <w:p w:rsidR="00BC7F33" w:rsidRDefault="00BC7F33" w:rsidP="00E31EC0">
      <w:pPr>
        <w:pStyle w:val="Title"/>
        <w:ind w:right="-94"/>
        <w:jc w:val="left"/>
        <w:rPr>
          <w:sz w:val="14"/>
          <w:szCs w:val="14"/>
        </w:rPr>
      </w:pPr>
    </w:p>
    <w:p w:rsidR="00BC7F33" w:rsidRDefault="00BC7F33" w:rsidP="00E31EC0">
      <w:pPr>
        <w:pStyle w:val="Title"/>
        <w:ind w:right="-94"/>
        <w:jc w:val="left"/>
        <w:rPr>
          <w:sz w:val="14"/>
          <w:szCs w:val="14"/>
        </w:rPr>
      </w:pPr>
    </w:p>
    <w:p w:rsidR="00BC7F33" w:rsidRDefault="00BC7F33" w:rsidP="00E31EC0">
      <w:pPr>
        <w:pStyle w:val="Title"/>
        <w:ind w:right="-94"/>
        <w:jc w:val="left"/>
        <w:rPr>
          <w:sz w:val="14"/>
          <w:szCs w:val="14"/>
        </w:rPr>
      </w:pPr>
    </w:p>
    <w:p w:rsidR="00BC7F33" w:rsidRDefault="00BC7F33" w:rsidP="00E31EC0">
      <w:pPr>
        <w:pStyle w:val="Title"/>
        <w:ind w:right="-94"/>
        <w:jc w:val="left"/>
        <w:rPr>
          <w:sz w:val="14"/>
          <w:szCs w:val="14"/>
        </w:rPr>
      </w:pPr>
    </w:p>
    <w:p w:rsidR="00BC7F33" w:rsidRDefault="00BC7F33" w:rsidP="00E31EC0">
      <w:pPr>
        <w:spacing w:after="120"/>
        <w:rPr>
          <w:rFonts w:ascii="Arial" w:hAnsi="Arial" w:cs="Arial"/>
          <w:sz w:val="18"/>
          <w:szCs w:val="18"/>
        </w:rPr>
      </w:pPr>
      <w:r>
        <w:rPr>
          <w:rFonts w:ascii="Arial" w:hAnsi="Arial" w:cs="Arial"/>
          <w:sz w:val="18"/>
          <w:szCs w:val="18"/>
        </w:rPr>
        <w:t xml:space="preserve">A continuación se presentan los apartados de </w:t>
      </w:r>
      <w:smartTag w:uri="urn:schemas-microsoft-com:office:smarttags" w:element="PersonName">
        <w:smartTagPr>
          <w:attr w:name="ProductID" w:val="la Evaluaci￳n"/>
        </w:smartTagPr>
        <w:r>
          <w:rPr>
            <w:rFonts w:ascii="Arial" w:hAnsi="Arial" w:cs="Arial"/>
            <w:sz w:val="18"/>
            <w:szCs w:val="18"/>
          </w:rPr>
          <w:t>la Evaluación</w:t>
        </w:r>
      </w:smartTag>
      <w:r>
        <w:rPr>
          <w:rFonts w:ascii="Arial" w:hAnsi="Arial" w:cs="Arial"/>
          <w:sz w:val="18"/>
          <w:szCs w:val="18"/>
        </w:rPr>
        <w:t xml:space="preserve"> que fueron llenados por el CONEVAL, con base en la información contenida en el SED:</w:t>
      </w:r>
    </w:p>
    <w:tbl>
      <w:tblPr>
        <w:tblW w:w="9740" w:type="dxa"/>
        <w:tblInd w:w="53" w:type="dxa"/>
        <w:tblCellMar>
          <w:left w:w="70" w:type="dxa"/>
          <w:right w:w="70" w:type="dxa"/>
        </w:tblCellMar>
        <w:tblLook w:val="00A0"/>
      </w:tblPr>
      <w:tblGrid>
        <w:gridCol w:w="3160"/>
        <w:gridCol w:w="968"/>
        <w:gridCol w:w="5612"/>
      </w:tblGrid>
      <w:tr w:rsidR="00BC7F33" w:rsidRPr="001343C3" w:rsidTr="001343C3">
        <w:trPr>
          <w:trHeight w:val="390"/>
        </w:trPr>
        <w:tc>
          <w:tcPr>
            <w:tcW w:w="3160" w:type="dxa"/>
            <w:tcBorders>
              <w:top w:val="single" w:sz="4" w:space="0" w:color="auto"/>
              <w:left w:val="single" w:sz="4" w:space="0" w:color="auto"/>
              <w:bottom w:val="single" w:sz="4" w:space="0" w:color="auto"/>
              <w:right w:val="single" w:sz="4" w:space="0" w:color="auto"/>
            </w:tcBorders>
            <w:shd w:val="clear" w:color="000000" w:fill="254061"/>
            <w:vAlign w:val="center"/>
          </w:tcPr>
          <w:p w:rsidR="00BC7F33" w:rsidRPr="001343C3" w:rsidRDefault="00BC7F33" w:rsidP="001343C3">
            <w:pPr>
              <w:jc w:val="center"/>
              <w:rPr>
                <w:rFonts w:ascii="Arial" w:hAnsi="Arial" w:cs="Arial"/>
                <w:b/>
                <w:bCs/>
                <w:color w:val="FFFFFF"/>
                <w:sz w:val="18"/>
                <w:szCs w:val="18"/>
                <w:lang w:val="es-ES"/>
              </w:rPr>
            </w:pPr>
            <w:r w:rsidRPr="001343C3">
              <w:rPr>
                <w:rFonts w:ascii="Arial" w:hAnsi="Arial" w:cs="Arial"/>
                <w:b/>
                <w:bCs/>
                <w:color w:val="FFFFFF"/>
                <w:sz w:val="18"/>
                <w:szCs w:val="18"/>
                <w:lang w:val="es-ES"/>
              </w:rPr>
              <w:t>Apartado del Informe Ejecutivo</w:t>
            </w:r>
          </w:p>
        </w:tc>
        <w:tc>
          <w:tcPr>
            <w:tcW w:w="6580" w:type="dxa"/>
            <w:gridSpan w:val="2"/>
            <w:tcBorders>
              <w:top w:val="single" w:sz="4" w:space="0" w:color="auto"/>
              <w:left w:val="nil"/>
              <w:bottom w:val="single" w:sz="4" w:space="0" w:color="auto"/>
              <w:right w:val="single" w:sz="4" w:space="0" w:color="auto"/>
            </w:tcBorders>
            <w:shd w:val="clear" w:color="000000" w:fill="254061"/>
            <w:noWrap/>
            <w:vAlign w:val="center"/>
          </w:tcPr>
          <w:p w:rsidR="00BC7F33" w:rsidRPr="001343C3" w:rsidRDefault="00BC7F33" w:rsidP="001343C3">
            <w:pPr>
              <w:jc w:val="center"/>
              <w:rPr>
                <w:rFonts w:ascii="Arial" w:hAnsi="Arial" w:cs="Arial"/>
                <w:b/>
                <w:bCs/>
                <w:color w:val="FFFFFF"/>
                <w:sz w:val="18"/>
                <w:szCs w:val="18"/>
                <w:lang w:val="es-ES"/>
              </w:rPr>
            </w:pPr>
            <w:r w:rsidRPr="001343C3">
              <w:rPr>
                <w:rFonts w:ascii="Arial" w:hAnsi="Arial" w:cs="Arial"/>
                <w:b/>
                <w:bCs/>
                <w:color w:val="FFFFFF"/>
                <w:sz w:val="18"/>
                <w:szCs w:val="18"/>
                <w:lang w:val="es-ES"/>
              </w:rPr>
              <w:t>Comentario Específico</w:t>
            </w:r>
          </w:p>
        </w:tc>
      </w:tr>
      <w:tr w:rsidR="00BC7F33" w:rsidRPr="001343C3" w:rsidTr="001343C3">
        <w:trPr>
          <w:trHeight w:val="402"/>
        </w:trPr>
        <w:tc>
          <w:tcPr>
            <w:tcW w:w="9740" w:type="dxa"/>
            <w:gridSpan w:val="3"/>
            <w:tcBorders>
              <w:top w:val="single" w:sz="4" w:space="0" w:color="auto"/>
              <w:left w:val="single" w:sz="4" w:space="0" w:color="auto"/>
              <w:bottom w:val="single" w:sz="4" w:space="0" w:color="auto"/>
              <w:right w:val="single" w:sz="4" w:space="0" w:color="000000"/>
            </w:tcBorders>
            <w:shd w:val="clear" w:color="000000" w:fill="00B050"/>
            <w:noWrap/>
            <w:vAlign w:val="center"/>
          </w:tcPr>
          <w:p w:rsidR="00BC7F33" w:rsidRPr="001343C3" w:rsidRDefault="00BC7F33" w:rsidP="001343C3">
            <w:pPr>
              <w:rPr>
                <w:rFonts w:ascii="Arial" w:hAnsi="Arial" w:cs="Arial"/>
                <w:b/>
                <w:bCs/>
                <w:color w:val="FFFFFF"/>
                <w:sz w:val="18"/>
                <w:szCs w:val="18"/>
                <w:lang w:val="es-ES"/>
              </w:rPr>
            </w:pPr>
            <w:r w:rsidRPr="001343C3">
              <w:rPr>
                <w:rFonts w:ascii="Arial" w:hAnsi="Arial" w:cs="Arial"/>
                <w:b/>
                <w:bCs/>
                <w:color w:val="FFFFFF"/>
                <w:sz w:val="18"/>
                <w:szCs w:val="18"/>
                <w:lang w:val="es-ES"/>
              </w:rPr>
              <w:t>Hoja 1</w:t>
            </w:r>
          </w:p>
        </w:tc>
      </w:tr>
      <w:tr w:rsidR="00BC7F33" w:rsidRPr="001343C3" w:rsidTr="00257898">
        <w:trPr>
          <w:trHeight w:val="499"/>
        </w:trPr>
        <w:tc>
          <w:tcPr>
            <w:tcW w:w="4128" w:type="dxa"/>
            <w:gridSpan w:val="2"/>
            <w:tcBorders>
              <w:top w:val="nil"/>
              <w:left w:val="single" w:sz="4" w:space="0" w:color="auto"/>
              <w:bottom w:val="single" w:sz="4" w:space="0" w:color="auto"/>
              <w:right w:val="single" w:sz="4" w:space="0" w:color="auto"/>
            </w:tcBorders>
            <w:vAlign w:val="center"/>
          </w:tcPr>
          <w:p w:rsidR="00BC7F33" w:rsidRPr="001343C3" w:rsidRDefault="00BC7F33" w:rsidP="001343C3">
            <w:pPr>
              <w:rPr>
                <w:rFonts w:ascii="Arial" w:hAnsi="Arial" w:cs="Arial"/>
                <w:b/>
                <w:bCs/>
                <w:sz w:val="18"/>
                <w:szCs w:val="18"/>
                <w:lang w:val="es-ES"/>
              </w:rPr>
            </w:pPr>
            <w:r w:rsidRPr="001343C3">
              <w:rPr>
                <w:rFonts w:ascii="Arial" w:hAnsi="Arial" w:cs="Arial"/>
                <w:b/>
                <w:bCs/>
                <w:sz w:val="18"/>
                <w:szCs w:val="18"/>
                <w:lang w:val="es-ES"/>
              </w:rPr>
              <w:t>Nombre del Programa</w:t>
            </w:r>
          </w:p>
        </w:tc>
        <w:tc>
          <w:tcPr>
            <w:tcW w:w="5612" w:type="dxa"/>
            <w:tcBorders>
              <w:top w:val="nil"/>
              <w:left w:val="nil"/>
              <w:bottom w:val="single" w:sz="4" w:space="0" w:color="auto"/>
              <w:right w:val="single" w:sz="4" w:space="0" w:color="auto"/>
            </w:tcBorders>
            <w:noWrap/>
            <w:vAlign w:val="bottom"/>
          </w:tcPr>
          <w:p w:rsidR="00BC7F33" w:rsidRPr="001343C3" w:rsidRDefault="00BC7F33" w:rsidP="001343C3">
            <w:pPr>
              <w:rPr>
                <w:rFonts w:ascii="Arial" w:hAnsi="Arial" w:cs="Arial"/>
                <w:sz w:val="18"/>
                <w:szCs w:val="18"/>
                <w:lang w:val="es-ES"/>
              </w:rPr>
            </w:pPr>
            <w:r w:rsidRPr="001343C3">
              <w:rPr>
                <w:rFonts w:ascii="Arial" w:hAnsi="Arial" w:cs="Arial"/>
                <w:sz w:val="18"/>
                <w:szCs w:val="18"/>
                <w:lang w:val="es-ES"/>
              </w:rPr>
              <w:t> </w:t>
            </w:r>
          </w:p>
        </w:tc>
      </w:tr>
      <w:tr w:rsidR="00BC7F33" w:rsidRPr="001343C3" w:rsidTr="00257898">
        <w:trPr>
          <w:trHeight w:val="499"/>
        </w:trPr>
        <w:tc>
          <w:tcPr>
            <w:tcW w:w="4128" w:type="dxa"/>
            <w:gridSpan w:val="2"/>
            <w:tcBorders>
              <w:top w:val="nil"/>
              <w:left w:val="single" w:sz="4" w:space="0" w:color="auto"/>
              <w:bottom w:val="single" w:sz="4" w:space="0" w:color="auto"/>
              <w:right w:val="single" w:sz="4" w:space="0" w:color="auto"/>
            </w:tcBorders>
            <w:vAlign w:val="center"/>
          </w:tcPr>
          <w:p w:rsidR="00BC7F33" w:rsidRPr="001343C3" w:rsidRDefault="00BC7F33" w:rsidP="001343C3">
            <w:pPr>
              <w:rPr>
                <w:rFonts w:ascii="Arial" w:hAnsi="Arial" w:cs="Arial"/>
                <w:b/>
                <w:bCs/>
                <w:sz w:val="18"/>
                <w:szCs w:val="18"/>
                <w:lang w:val="es-ES"/>
              </w:rPr>
            </w:pPr>
            <w:r w:rsidRPr="001343C3">
              <w:rPr>
                <w:rFonts w:ascii="Arial" w:hAnsi="Arial" w:cs="Arial"/>
                <w:b/>
                <w:bCs/>
                <w:sz w:val="18"/>
                <w:szCs w:val="18"/>
                <w:lang w:val="es-ES"/>
              </w:rPr>
              <w:t>Dependencia</w:t>
            </w:r>
          </w:p>
        </w:tc>
        <w:tc>
          <w:tcPr>
            <w:tcW w:w="5612" w:type="dxa"/>
            <w:tcBorders>
              <w:top w:val="nil"/>
              <w:left w:val="nil"/>
              <w:bottom w:val="single" w:sz="4" w:space="0" w:color="auto"/>
              <w:right w:val="single" w:sz="4" w:space="0" w:color="auto"/>
            </w:tcBorders>
            <w:noWrap/>
            <w:vAlign w:val="bottom"/>
          </w:tcPr>
          <w:p w:rsidR="00BC7F33" w:rsidRPr="001343C3" w:rsidRDefault="00BC7F33" w:rsidP="001343C3">
            <w:pPr>
              <w:rPr>
                <w:rFonts w:ascii="Arial" w:hAnsi="Arial" w:cs="Arial"/>
                <w:sz w:val="18"/>
                <w:szCs w:val="18"/>
                <w:lang w:val="es-ES"/>
              </w:rPr>
            </w:pPr>
            <w:r w:rsidRPr="001343C3">
              <w:rPr>
                <w:rFonts w:ascii="Arial" w:hAnsi="Arial" w:cs="Arial"/>
                <w:sz w:val="18"/>
                <w:szCs w:val="18"/>
                <w:lang w:val="es-ES"/>
              </w:rPr>
              <w:t> </w:t>
            </w:r>
          </w:p>
        </w:tc>
      </w:tr>
      <w:tr w:rsidR="00BC7F33" w:rsidRPr="001343C3" w:rsidTr="00257898">
        <w:trPr>
          <w:trHeight w:val="499"/>
        </w:trPr>
        <w:tc>
          <w:tcPr>
            <w:tcW w:w="4128" w:type="dxa"/>
            <w:gridSpan w:val="2"/>
            <w:tcBorders>
              <w:top w:val="nil"/>
              <w:left w:val="single" w:sz="4" w:space="0" w:color="auto"/>
              <w:bottom w:val="single" w:sz="4" w:space="0" w:color="auto"/>
              <w:right w:val="single" w:sz="4" w:space="0" w:color="auto"/>
            </w:tcBorders>
            <w:vAlign w:val="center"/>
          </w:tcPr>
          <w:p w:rsidR="00BC7F33" w:rsidRPr="001343C3" w:rsidRDefault="00BC7F33" w:rsidP="001343C3">
            <w:pPr>
              <w:rPr>
                <w:rFonts w:ascii="Arial" w:hAnsi="Arial" w:cs="Arial"/>
                <w:b/>
                <w:bCs/>
                <w:sz w:val="18"/>
                <w:szCs w:val="18"/>
                <w:lang w:val="es-ES"/>
              </w:rPr>
            </w:pPr>
            <w:r w:rsidRPr="001343C3">
              <w:rPr>
                <w:rFonts w:ascii="Arial" w:hAnsi="Arial" w:cs="Arial"/>
                <w:b/>
                <w:bCs/>
                <w:sz w:val="18"/>
                <w:szCs w:val="18"/>
                <w:lang w:val="es-ES"/>
              </w:rPr>
              <w:t>Unidad Administrativa</w:t>
            </w:r>
          </w:p>
        </w:tc>
        <w:tc>
          <w:tcPr>
            <w:tcW w:w="5612" w:type="dxa"/>
            <w:tcBorders>
              <w:top w:val="nil"/>
              <w:left w:val="nil"/>
              <w:bottom w:val="single" w:sz="4" w:space="0" w:color="auto"/>
              <w:right w:val="single" w:sz="4" w:space="0" w:color="auto"/>
            </w:tcBorders>
            <w:noWrap/>
            <w:vAlign w:val="bottom"/>
          </w:tcPr>
          <w:p w:rsidR="00BC7F33" w:rsidRPr="001343C3" w:rsidRDefault="00BC7F33" w:rsidP="001343C3">
            <w:pPr>
              <w:rPr>
                <w:rFonts w:ascii="Arial" w:hAnsi="Arial" w:cs="Arial"/>
                <w:sz w:val="18"/>
                <w:szCs w:val="18"/>
                <w:lang w:val="es-ES"/>
              </w:rPr>
            </w:pPr>
            <w:r w:rsidRPr="001343C3">
              <w:rPr>
                <w:rFonts w:ascii="Arial" w:hAnsi="Arial" w:cs="Arial"/>
                <w:sz w:val="18"/>
                <w:szCs w:val="18"/>
                <w:lang w:val="es-ES"/>
              </w:rPr>
              <w:t> </w:t>
            </w:r>
          </w:p>
        </w:tc>
      </w:tr>
      <w:tr w:rsidR="00BC7F33" w:rsidRPr="001343C3" w:rsidTr="00257898">
        <w:trPr>
          <w:trHeight w:val="499"/>
        </w:trPr>
        <w:tc>
          <w:tcPr>
            <w:tcW w:w="4128" w:type="dxa"/>
            <w:gridSpan w:val="2"/>
            <w:tcBorders>
              <w:top w:val="nil"/>
              <w:left w:val="single" w:sz="4" w:space="0" w:color="auto"/>
              <w:bottom w:val="single" w:sz="4" w:space="0" w:color="auto"/>
              <w:right w:val="single" w:sz="4" w:space="0" w:color="auto"/>
            </w:tcBorders>
            <w:vAlign w:val="center"/>
          </w:tcPr>
          <w:p w:rsidR="00BC7F33" w:rsidRPr="001343C3" w:rsidRDefault="00BC7F33" w:rsidP="001343C3">
            <w:pPr>
              <w:rPr>
                <w:rFonts w:ascii="Arial" w:hAnsi="Arial" w:cs="Arial"/>
                <w:b/>
                <w:bCs/>
                <w:sz w:val="18"/>
                <w:szCs w:val="18"/>
                <w:lang w:val="es-ES"/>
              </w:rPr>
            </w:pPr>
            <w:r w:rsidRPr="001343C3">
              <w:rPr>
                <w:rFonts w:ascii="Arial" w:hAnsi="Arial" w:cs="Arial"/>
                <w:b/>
                <w:bCs/>
                <w:sz w:val="18"/>
                <w:szCs w:val="18"/>
                <w:lang w:val="es-ES"/>
              </w:rPr>
              <w:t>Modalidad</w:t>
            </w:r>
          </w:p>
        </w:tc>
        <w:tc>
          <w:tcPr>
            <w:tcW w:w="5612" w:type="dxa"/>
            <w:tcBorders>
              <w:top w:val="nil"/>
              <w:left w:val="nil"/>
              <w:bottom w:val="single" w:sz="4" w:space="0" w:color="auto"/>
              <w:right w:val="single" w:sz="4" w:space="0" w:color="auto"/>
            </w:tcBorders>
            <w:noWrap/>
            <w:vAlign w:val="bottom"/>
          </w:tcPr>
          <w:p w:rsidR="00BC7F33" w:rsidRPr="001343C3" w:rsidRDefault="00BC7F33" w:rsidP="001343C3">
            <w:pPr>
              <w:rPr>
                <w:rFonts w:ascii="Arial" w:hAnsi="Arial" w:cs="Arial"/>
                <w:sz w:val="18"/>
                <w:szCs w:val="18"/>
                <w:lang w:val="es-ES"/>
              </w:rPr>
            </w:pPr>
            <w:r w:rsidRPr="001343C3">
              <w:rPr>
                <w:rFonts w:ascii="Arial" w:hAnsi="Arial" w:cs="Arial"/>
                <w:sz w:val="18"/>
                <w:szCs w:val="18"/>
                <w:lang w:val="es-ES"/>
              </w:rPr>
              <w:t> </w:t>
            </w:r>
          </w:p>
        </w:tc>
      </w:tr>
      <w:tr w:rsidR="00BC7F33" w:rsidRPr="001343C3" w:rsidTr="00257898">
        <w:trPr>
          <w:trHeight w:val="499"/>
        </w:trPr>
        <w:tc>
          <w:tcPr>
            <w:tcW w:w="4128" w:type="dxa"/>
            <w:gridSpan w:val="2"/>
            <w:tcBorders>
              <w:top w:val="nil"/>
              <w:left w:val="single" w:sz="4" w:space="0" w:color="auto"/>
              <w:bottom w:val="single" w:sz="4" w:space="0" w:color="auto"/>
              <w:right w:val="single" w:sz="4" w:space="0" w:color="auto"/>
            </w:tcBorders>
            <w:vAlign w:val="center"/>
          </w:tcPr>
          <w:p w:rsidR="00BC7F33" w:rsidRPr="001343C3" w:rsidRDefault="00BC7F33" w:rsidP="001343C3">
            <w:pPr>
              <w:rPr>
                <w:rFonts w:ascii="Arial" w:hAnsi="Arial" w:cs="Arial"/>
                <w:b/>
                <w:bCs/>
                <w:sz w:val="18"/>
                <w:szCs w:val="18"/>
                <w:lang w:val="es-ES"/>
              </w:rPr>
            </w:pPr>
            <w:r w:rsidRPr="001343C3">
              <w:rPr>
                <w:rFonts w:ascii="Arial" w:hAnsi="Arial" w:cs="Arial"/>
                <w:b/>
                <w:bCs/>
                <w:sz w:val="18"/>
                <w:szCs w:val="18"/>
                <w:lang w:val="es-ES"/>
              </w:rPr>
              <w:t>¿Qué busca? (Fin)</w:t>
            </w:r>
          </w:p>
        </w:tc>
        <w:tc>
          <w:tcPr>
            <w:tcW w:w="5612" w:type="dxa"/>
            <w:tcBorders>
              <w:top w:val="nil"/>
              <w:left w:val="nil"/>
              <w:bottom w:val="single" w:sz="4" w:space="0" w:color="auto"/>
              <w:right w:val="single" w:sz="4" w:space="0" w:color="auto"/>
            </w:tcBorders>
            <w:noWrap/>
            <w:vAlign w:val="bottom"/>
          </w:tcPr>
          <w:p w:rsidR="00BC7F33" w:rsidRPr="001343C3" w:rsidRDefault="00BC7F33" w:rsidP="001343C3">
            <w:pPr>
              <w:rPr>
                <w:rFonts w:ascii="Arial" w:hAnsi="Arial" w:cs="Arial"/>
                <w:sz w:val="18"/>
                <w:szCs w:val="18"/>
                <w:lang w:val="es-ES"/>
              </w:rPr>
            </w:pPr>
            <w:r w:rsidRPr="001343C3">
              <w:rPr>
                <w:rFonts w:ascii="Arial" w:hAnsi="Arial" w:cs="Arial"/>
                <w:sz w:val="18"/>
                <w:szCs w:val="18"/>
                <w:lang w:val="es-ES"/>
              </w:rPr>
              <w:t> </w:t>
            </w:r>
          </w:p>
        </w:tc>
      </w:tr>
      <w:tr w:rsidR="00BC7F33" w:rsidRPr="001343C3" w:rsidTr="00257898">
        <w:trPr>
          <w:trHeight w:val="499"/>
        </w:trPr>
        <w:tc>
          <w:tcPr>
            <w:tcW w:w="4128" w:type="dxa"/>
            <w:gridSpan w:val="2"/>
            <w:tcBorders>
              <w:top w:val="nil"/>
              <w:left w:val="single" w:sz="4" w:space="0" w:color="auto"/>
              <w:bottom w:val="single" w:sz="4" w:space="0" w:color="auto"/>
              <w:right w:val="single" w:sz="4" w:space="0" w:color="auto"/>
            </w:tcBorders>
            <w:vAlign w:val="center"/>
          </w:tcPr>
          <w:p w:rsidR="00BC7F33" w:rsidRPr="001343C3" w:rsidRDefault="00BC7F33" w:rsidP="001343C3">
            <w:pPr>
              <w:rPr>
                <w:rFonts w:ascii="Arial" w:hAnsi="Arial" w:cs="Arial"/>
                <w:b/>
                <w:bCs/>
                <w:sz w:val="18"/>
                <w:szCs w:val="18"/>
                <w:lang w:val="es-ES"/>
              </w:rPr>
            </w:pPr>
            <w:r w:rsidRPr="001343C3">
              <w:rPr>
                <w:rFonts w:ascii="Arial" w:hAnsi="Arial" w:cs="Arial"/>
                <w:b/>
                <w:bCs/>
                <w:sz w:val="18"/>
                <w:szCs w:val="18"/>
                <w:lang w:val="es-ES"/>
              </w:rPr>
              <w:t>¿Qué resultados quiere lograr? (Propósito)</w:t>
            </w:r>
          </w:p>
        </w:tc>
        <w:tc>
          <w:tcPr>
            <w:tcW w:w="5612" w:type="dxa"/>
            <w:tcBorders>
              <w:top w:val="nil"/>
              <w:left w:val="nil"/>
              <w:bottom w:val="single" w:sz="4" w:space="0" w:color="auto"/>
              <w:right w:val="single" w:sz="4" w:space="0" w:color="auto"/>
            </w:tcBorders>
            <w:noWrap/>
            <w:vAlign w:val="bottom"/>
          </w:tcPr>
          <w:p w:rsidR="00BC7F33" w:rsidRPr="001343C3" w:rsidRDefault="00BC7F33" w:rsidP="001343C3">
            <w:pPr>
              <w:rPr>
                <w:rFonts w:ascii="Arial" w:hAnsi="Arial" w:cs="Arial"/>
                <w:sz w:val="18"/>
                <w:szCs w:val="18"/>
                <w:lang w:val="es-ES"/>
              </w:rPr>
            </w:pPr>
            <w:r w:rsidRPr="001343C3">
              <w:rPr>
                <w:rFonts w:ascii="Arial" w:hAnsi="Arial" w:cs="Arial"/>
                <w:sz w:val="18"/>
                <w:szCs w:val="18"/>
                <w:lang w:val="es-ES"/>
              </w:rPr>
              <w:t> </w:t>
            </w:r>
          </w:p>
        </w:tc>
      </w:tr>
      <w:tr w:rsidR="00BC7F33" w:rsidRPr="001343C3" w:rsidTr="00257898">
        <w:trPr>
          <w:trHeight w:val="499"/>
        </w:trPr>
        <w:tc>
          <w:tcPr>
            <w:tcW w:w="4128" w:type="dxa"/>
            <w:gridSpan w:val="2"/>
            <w:tcBorders>
              <w:top w:val="nil"/>
              <w:left w:val="single" w:sz="4" w:space="0" w:color="auto"/>
              <w:bottom w:val="single" w:sz="4" w:space="0" w:color="auto"/>
              <w:right w:val="single" w:sz="4" w:space="0" w:color="auto"/>
            </w:tcBorders>
            <w:vAlign w:val="center"/>
          </w:tcPr>
          <w:p w:rsidR="00BC7F33" w:rsidRPr="001343C3" w:rsidRDefault="00BC7F33" w:rsidP="001343C3">
            <w:pPr>
              <w:rPr>
                <w:rFonts w:ascii="Arial" w:hAnsi="Arial" w:cs="Arial"/>
                <w:b/>
                <w:bCs/>
                <w:sz w:val="18"/>
                <w:szCs w:val="18"/>
                <w:lang w:val="es-ES"/>
              </w:rPr>
            </w:pPr>
            <w:r w:rsidRPr="001343C3">
              <w:rPr>
                <w:rFonts w:ascii="Arial" w:hAnsi="Arial" w:cs="Arial"/>
                <w:b/>
                <w:bCs/>
                <w:sz w:val="18"/>
                <w:szCs w:val="18"/>
                <w:lang w:val="es-ES"/>
              </w:rPr>
              <w:t>¿Cómo lo hace? (Resumen de Componentes)</w:t>
            </w:r>
          </w:p>
        </w:tc>
        <w:tc>
          <w:tcPr>
            <w:tcW w:w="5612" w:type="dxa"/>
            <w:tcBorders>
              <w:top w:val="nil"/>
              <w:left w:val="nil"/>
              <w:bottom w:val="single" w:sz="4" w:space="0" w:color="auto"/>
              <w:right w:val="single" w:sz="4" w:space="0" w:color="auto"/>
            </w:tcBorders>
            <w:noWrap/>
            <w:vAlign w:val="bottom"/>
          </w:tcPr>
          <w:p w:rsidR="00BC7F33" w:rsidRPr="001343C3" w:rsidRDefault="00BC7F33" w:rsidP="001343C3">
            <w:pPr>
              <w:rPr>
                <w:rFonts w:ascii="Arial" w:hAnsi="Arial" w:cs="Arial"/>
                <w:sz w:val="18"/>
                <w:szCs w:val="18"/>
                <w:lang w:val="es-ES"/>
              </w:rPr>
            </w:pPr>
            <w:r w:rsidRPr="001343C3">
              <w:rPr>
                <w:rFonts w:ascii="Arial" w:hAnsi="Arial" w:cs="Arial"/>
                <w:sz w:val="18"/>
                <w:szCs w:val="18"/>
                <w:lang w:val="es-ES"/>
              </w:rPr>
              <w:t> </w:t>
            </w:r>
          </w:p>
        </w:tc>
      </w:tr>
      <w:tr w:rsidR="00BC7F33" w:rsidRPr="001343C3" w:rsidTr="00257898">
        <w:trPr>
          <w:trHeight w:val="499"/>
        </w:trPr>
        <w:tc>
          <w:tcPr>
            <w:tcW w:w="4128" w:type="dxa"/>
            <w:gridSpan w:val="2"/>
            <w:tcBorders>
              <w:top w:val="nil"/>
              <w:left w:val="single" w:sz="4" w:space="0" w:color="auto"/>
              <w:bottom w:val="single" w:sz="4" w:space="0" w:color="auto"/>
              <w:right w:val="single" w:sz="4" w:space="0" w:color="auto"/>
            </w:tcBorders>
            <w:vAlign w:val="center"/>
          </w:tcPr>
          <w:p w:rsidR="00BC7F33" w:rsidRPr="001343C3" w:rsidRDefault="00BC7F33" w:rsidP="001343C3">
            <w:pPr>
              <w:rPr>
                <w:rFonts w:ascii="Arial" w:hAnsi="Arial" w:cs="Arial"/>
                <w:b/>
                <w:bCs/>
                <w:sz w:val="18"/>
                <w:szCs w:val="18"/>
                <w:lang w:val="es-ES"/>
              </w:rPr>
            </w:pPr>
            <w:r w:rsidRPr="001343C3">
              <w:rPr>
                <w:rFonts w:ascii="Arial" w:hAnsi="Arial" w:cs="Arial"/>
                <w:b/>
                <w:bCs/>
                <w:sz w:val="18"/>
                <w:szCs w:val="18"/>
                <w:lang w:val="es-ES"/>
              </w:rPr>
              <w:t>Presupuesto 2009</w:t>
            </w:r>
          </w:p>
        </w:tc>
        <w:tc>
          <w:tcPr>
            <w:tcW w:w="5612" w:type="dxa"/>
            <w:tcBorders>
              <w:top w:val="nil"/>
              <w:left w:val="nil"/>
              <w:bottom w:val="single" w:sz="4" w:space="0" w:color="auto"/>
              <w:right w:val="single" w:sz="4" w:space="0" w:color="auto"/>
            </w:tcBorders>
            <w:noWrap/>
            <w:vAlign w:val="bottom"/>
          </w:tcPr>
          <w:p w:rsidR="00BC7F33" w:rsidRPr="001343C3" w:rsidRDefault="00BC7F33" w:rsidP="001343C3">
            <w:pPr>
              <w:rPr>
                <w:rFonts w:ascii="Arial" w:hAnsi="Arial" w:cs="Arial"/>
                <w:sz w:val="18"/>
                <w:szCs w:val="18"/>
                <w:lang w:val="es-ES"/>
              </w:rPr>
            </w:pPr>
            <w:r w:rsidRPr="001343C3">
              <w:rPr>
                <w:rFonts w:ascii="Arial" w:hAnsi="Arial" w:cs="Arial"/>
                <w:sz w:val="18"/>
                <w:szCs w:val="18"/>
                <w:lang w:val="es-ES"/>
              </w:rPr>
              <w:t> </w:t>
            </w:r>
          </w:p>
        </w:tc>
      </w:tr>
      <w:tr w:rsidR="00BC7F33" w:rsidRPr="001343C3" w:rsidTr="001343C3">
        <w:trPr>
          <w:trHeight w:val="402"/>
        </w:trPr>
        <w:tc>
          <w:tcPr>
            <w:tcW w:w="9740" w:type="dxa"/>
            <w:gridSpan w:val="3"/>
            <w:tcBorders>
              <w:top w:val="single" w:sz="4" w:space="0" w:color="auto"/>
              <w:left w:val="single" w:sz="4" w:space="0" w:color="auto"/>
              <w:bottom w:val="single" w:sz="4" w:space="0" w:color="auto"/>
              <w:right w:val="single" w:sz="4" w:space="0" w:color="000000"/>
            </w:tcBorders>
            <w:shd w:val="clear" w:color="000000" w:fill="00B050"/>
            <w:noWrap/>
            <w:vAlign w:val="center"/>
          </w:tcPr>
          <w:p w:rsidR="00BC7F33" w:rsidRPr="001343C3" w:rsidRDefault="00BC7F33" w:rsidP="001343C3">
            <w:pPr>
              <w:rPr>
                <w:rFonts w:ascii="Arial" w:hAnsi="Arial" w:cs="Arial"/>
                <w:b/>
                <w:bCs/>
                <w:color w:val="FFFFFF"/>
                <w:sz w:val="18"/>
                <w:szCs w:val="18"/>
                <w:lang w:val="es-ES"/>
              </w:rPr>
            </w:pPr>
            <w:r w:rsidRPr="001343C3">
              <w:rPr>
                <w:rFonts w:ascii="Arial" w:hAnsi="Arial" w:cs="Arial"/>
                <w:b/>
                <w:bCs/>
                <w:color w:val="FFFFFF"/>
                <w:sz w:val="18"/>
                <w:szCs w:val="18"/>
                <w:lang w:val="es-ES"/>
              </w:rPr>
              <w:t>Hoja 5</w:t>
            </w:r>
          </w:p>
        </w:tc>
      </w:tr>
      <w:tr w:rsidR="00BC7F33" w:rsidRPr="001343C3" w:rsidTr="00257898">
        <w:trPr>
          <w:trHeight w:val="499"/>
        </w:trPr>
        <w:tc>
          <w:tcPr>
            <w:tcW w:w="4128" w:type="dxa"/>
            <w:gridSpan w:val="2"/>
            <w:tcBorders>
              <w:top w:val="nil"/>
              <w:left w:val="single" w:sz="4" w:space="0" w:color="auto"/>
              <w:bottom w:val="single" w:sz="4" w:space="0" w:color="auto"/>
              <w:right w:val="single" w:sz="4" w:space="0" w:color="auto"/>
            </w:tcBorders>
            <w:vAlign w:val="center"/>
          </w:tcPr>
          <w:p w:rsidR="00BC7F33" w:rsidRPr="001343C3" w:rsidRDefault="00BC7F33" w:rsidP="001343C3">
            <w:pPr>
              <w:rPr>
                <w:rFonts w:ascii="Arial" w:hAnsi="Arial" w:cs="Arial"/>
                <w:b/>
                <w:bCs/>
                <w:sz w:val="18"/>
                <w:szCs w:val="18"/>
                <w:lang w:val="es-ES"/>
              </w:rPr>
            </w:pPr>
            <w:r w:rsidRPr="001343C3">
              <w:rPr>
                <w:rFonts w:ascii="Arial" w:hAnsi="Arial" w:cs="Arial"/>
                <w:b/>
                <w:bCs/>
                <w:sz w:val="18"/>
                <w:szCs w:val="18"/>
                <w:lang w:val="es-ES"/>
              </w:rPr>
              <w:t>Objetivo del PND</w:t>
            </w:r>
          </w:p>
        </w:tc>
        <w:tc>
          <w:tcPr>
            <w:tcW w:w="5612" w:type="dxa"/>
            <w:tcBorders>
              <w:top w:val="nil"/>
              <w:left w:val="nil"/>
              <w:bottom w:val="single" w:sz="4" w:space="0" w:color="auto"/>
              <w:right w:val="single" w:sz="4" w:space="0" w:color="auto"/>
            </w:tcBorders>
            <w:noWrap/>
            <w:vAlign w:val="bottom"/>
          </w:tcPr>
          <w:p w:rsidR="00BC7F33" w:rsidRPr="001343C3" w:rsidRDefault="00BC7F33" w:rsidP="001343C3">
            <w:pPr>
              <w:rPr>
                <w:rFonts w:ascii="Arial" w:hAnsi="Arial" w:cs="Arial"/>
                <w:sz w:val="18"/>
                <w:szCs w:val="18"/>
                <w:lang w:val="es-ES"/>
              </w:rPr>
            </w:pPr>
            <w:r w:rsidRPr="001343C3">
              <w:rPr>
                <w:rFonts w:ascii="Arial" w:hAnsi="Arial" w:cs="Arial"/>
                <w:sz w:val="18"/>
                <w:szCs w:val="18"/>
                <w:lang w:val="es-ES"/>
              </w:rPr>
              <w:t> </w:t>
            </w:r>
          </w:p>
        </w:tc>
      </w:tr>
      <w:tr w:rsidR="00BC7F33" w:rsidRPr="001343C3" w:rsidTr="00257898">
        <w:trPr>
          <w:trHeight w:val="499"/>
        </w:trPr>
        <w:tc>
          <w:tcPr>
            <w:tcW w:w="4128" w:type="dxa"/>
            <w:gridSpan w:val="2"/>
            <w:tcBorders>
              <w:top w:val="nil"/>
              <w:left w:val="single" w:sz="4" w:space="0" w:color="auto"/>
              <w:bottom w:val="single" w:sz="4" w:space="0" w:color="auto"/>
              <w:right w:val="single" w:sz="4" w:space="0" w:color="auto"/>
            </w:tcBorders>
            <w:vAlign w:val="center"/>
          </w:tcPr>
          <w:p w:rsidR="00BC7F33" w:rsidRPr="001343C3" w:rsidRDefault="00BC7F33" w:rsidP="001343C3">
            <w:pPr>
              <w:rPr>
                <w:rFonts w:ascii="Arial" w:hAnsi="Arial" w:cs="Arial"/>
                <w:b/>
                <w:bCs/>
                <w:sz w:val="18"/>
                <w:szCs w:val="18"/>
                <w:lang w:val="es-ES"/>
              </w:rPr>
            </w:pPr>
            <w:r w:rsidRPr="001343C3">
              <w:rPr>
                <w:rFonts w:ascii="Arial" w:hAnsi="Arial" w:cs="Arial"/>
                <w:b/>
                <w:bCs/>
                <w:sz w:val="18"/>
                <w:szCs w:val="18"/>
                <w:lang w:val="es-ES"/>
              </w:rPr>
              <w:t>Objetivo Sectorial</w:t>
            </w:r>
          </w:p>
        </w:tc>
        <w:tc>
          <w:tcPr>
            <w:tcW w:w="5612" w:type="dxa"/>
            <w:tcBorders>
              <w:top w:val="nil"/>
              <w:left w:val="nil"/>
              <w:bottom w:val="single" w:sz="4" w:space="0" w:color="auto"/>
              <w:right w:val="single" w:sz="4" w:space="0" w:color="auto"/>
            </w:tcBorders>
            <w:noWrap/>
            <w:vAlign w:val="bottom"/>
          </w:tcPr>
          <w:p w:rsidR="00BC7F33" w:rsidRPr="001343C3" w:rsidRDefault="00BC7F33" w:rsidP="001343C3">
            <w:pPr>
              <w:rPr>
                <w:rFonts w:ascii="Arial" w:hAnsi="Arial" w:cs="Arial"/>
                <w:sz w:val="18"/>
                <w:szCs w:val="18"/>
                <w:lang w:val="es-ES"/>
              </w:rPr>
            </w:pPr>
            <w:r w:rsidRPr="001343C3">
              <w:rPr>
                <w:rFonts w:ascii="Arial" w:hAnsi="Arial" w:cs="Arial"/>
                <w:sz w:val="18"/>
                <w:szCs w:val="18"/>
                <w:lang w:val="es-ES"/>
              </w:rPr>
              <w:t> </w:t>
            </w:r>
          </w:p>
        </w:tc>
      </w:tr>
      <w:tr w:rsidR="00BC7F33" w:rsidRPr="001343C3" w:rsidTr="00257898">
        <w:trPr>
          <w:trHeight w:val="499"/>
        </w:trPr>
        <w:tc>
          <w:tcPr>
            <w:tcW w:w="4128" w:type="dxa"/>
            <w:gridSpan w:val="2"/>
            <w:tcBorders>
              <w:top w:val="nil"/>
              <w:left w:val="single" w:sz="4" w:space="0" w:color="auto"/>
              <w:bottom w:val="single" w:sz="4" w:space="0" w:color="auto"/>
              <w:right w:val="single" w:sz="4" w:space="0" w:color="auto"/>
            </w:tcBorders>
            <w:vAlign w:val="center"/>
          </w:tcPr>
          <w:p w:rsidR="00BC7F33" w:rsidRPr="001343C3" w:rsidRDefault="00BC7F33" w:rsidP="001343C3">
            <w:pPr>
              <w:rPr>
                <w:rFonts w:ascii="Arial" w:hAnsi="Arial" w:cs="Arial"/>
                <w:b/>
                <w:bCs/>
                <w:sz w:val="18"/>
                <w:szCs w:val="18"/>
                <w:lang w:val="es-ES"/>
              </w:rPr>
            </w:pPr>
            <w:r w:rsidRPr="001343C3">
              <w:rPr>
                <w:rFonts w:ascii="Arial" w:hAnsi="Arial" w:cs="Arial"/>
                <w:b/>
                <w:bCs/>
                <w:sz w:val="18"/>
                <w:szCs w:val="18"/>
                <w:lang w:val="es-ES"/>
              </w:rPr>
              <w:t xml:space="preserve">Fin </w:t>
            </w:r>
          </w:p>
        </w:tc>
        <w:tc>
          <w:tcPr>
            <w:tcW w:w="5612" w:type="dxa"/>
            <w:tcBorders>
              <w:top w:val="nil"/>
              <w:left w:val="nil"/>
              <w:bottom w:val="single" w:sz="4" w:space="0" w:color="auto"/>
              <w:right w:val="single" w:sz="4" w:space="0" w:color="auto"/>
            </w:tcBorders>
            <w:noWrap/>
            <w:vAlign w:val="bottom"/>
          </w:tcPr>
          <w:p w:rsidR="00BC7F33" w:rsidRPr="001343C3" w:rsidRDefault="00BC7F33" w:rsidP="001343C3">
            <w:pPr>
              <w:rPr>
                <w:rFonts w:ascii="Arial" w:hAnsi="Arial" w:cs="Arial"/>
                <w:sz w:val="18"/>
                <w:szCs w:val="18"/>
                <w:lang w:val="es-ES"/>
              </w:rPr>
            </w:pPr>
            <w:r w:rsidRPr="001343C3">
              <w:rPr>
                <w:rFonts w:ascii="Arial" w:hAnsi="Arial" w:cs="Arial"/>
                <w:sz w:val="18"/>
                <w:szCs w:val="18"/>
                <w:lang w:val="es-ES"/>
              </w:rPr>
              <w:t> </w:t>
            </w:r>
          </w:p>
        </w:tc>
      </w:tr>
      <w:tr w:rsidR="00BC7F33" w:rsidRPr="001343C3" w:rsidTr="00257898">
        <w:trPr>
          <w:trHeight w:val="499"/>
        </w:trPr>
        <w:tc>
          <w:tcPr>
            <w:tcW w:w="4128" w:type="dxa"/>
            <w:gridSpan w:val="2"/>
            <w:tcBorders>
              <w:top w:val="nil"/>
              <w:left w:val="single" w:sz="4" w:space="0" w:color="auto"/>
              <w:bottom w:val="single" w:sz="4" w:space="0" w:color="auto"/>
              <w:right w:val="single" w:sz="4" w:space="0" w:color="auto"/>
            </w:tcBorders>
            <w:vAlign w:val="center"/>
          </w:tcPr>
          <w:p w:rsidR="00BC7F33" w:rsidRPr="001343C3" w:rsidRDefault="00BC7F33" w:rsidP="001343C3">
            <w:pPr>
              <w:rPr>
                <w:rFonts w:ascii="Arial" w:hAnsi="Arial" w:cs="Arial"/>
                <w:b/>
                <w:bCs/>
                <w:sz w:val="18"/>
                <w:szCs w:val="18"/>
                <w:lang w:val="es-ES"/>
              </w:rPr>
            </w:pPr>
            <w:r w:rsidRPr="001343C3">
              <w:rPr>
                <w:rFonts w:ascii="Arial" w:hAnsi="Arial" w:cs="Arial"/>
                <w:b/>
                <w:bCs/>
                <w:sz w:val="18"/>
                <w:szCs w:val="18"/>
                <w:lang w:val="es-ES"/>
              </w:rPr>
              <w:t>Propósito</w:t>
            </w:r>
          </w:p>
        </w:tc>
        <w:tc>
          <w:tcPr>
            <w:tcW w:w="5612" w:type="dxa"/>
            <w:tcBorders>
              <w:top w:val="nil"/>
              <w:left w:val="nil"/>
              <w:bottom w:val="single" w:sz="4" w:space="0" w:color="auto"/>
              <w:right w:val="single" w:sz="4" w:space="0" w:color="auto"/>
            </w:tcBorders>
            <w:noWrap/>
            <w:vAlign w:val="bottom"/>
          </w:tcPr>
          <w:p w:rsidR="00BC7F33" w:rsidRPr="001343C3" w:rsidRDefault="00BC7F33" w:rsidP="001343C3">
            <w:pPr>
              <w:rPr>
                <w:rFonts w:ascii="Arial" w:hAnsi="Arial" w:cs="Arial"/>
                <w:sz w:val="18"/>
                <w:szCs w:val="18"/>
                <w:lang w:val="es-ES"/>
              </w:rPr>
            </w:pPr>
            <w:r w:rsidRPr="001343C3">
              <w:rPr>
                <w:rFonts w:ascii="Arial" w:hAnsi="Arial" w:cs="Arial"/>
                <w:sz w:val="18"/>
                <w:szCs w:val="18"/>
                <w:lang w:val="es-ES"/>
              </w:rPr>
              <w:t> </w:t>
            </w:r>
          </w:p>
        </w:tc>
      </w:tr>
      <w:tr w:rsidR="00BC7F33" w:rsidRPr="001343C3" w:rsidTr="001343C3">
        <w:trPr>
          <w:trHeight w:val="402"/>
        </w:trPr>
        <w:tc>
          <w:tcPr>
            <w:tcW w:w="9740" w:type="dxa"/>
            <w:gridSpan w:val="3"/>
            <w:tcBorders>
              <w:top w:val="single" w:sz="4" w:space="0" w:color="auto"/>
              <w:left w:val="single" w:sz="4" w:space="0" w:color="auto"/>
              <w:bottom w:val="single" w:sz="4" w:space="0" w:color="auto"/>
              <w:right w:val="single" w:sz="4" w:space="0" w:color="000000"/>
            </w:tcBorders>
            <w:shd w:val="clear" w:color="000000" w:fill="00B050"/>
            <w:noWrap/>
            <w:vAlign w:val="center"/>
          </w:tcPr>
          <w:p w:rsidR="00BC7F33" w:rsidRPr="001343C3" w:rsidRDefault="00BC7F33" w:rsidP="001343C3">
            <w:pPr>
              <w:rPr>
                <w:rFonts w:ascii="Arial" w:hAnsi="Arial" w:cs="Arial"/>
                <w:b/>
                <w:bCs/>
                <w:color w:val="FFFFFF"/>
                <w:sz w:val="18"/>
                <w:szCs w:val="18"/>
                <w:lang w:val="es-ES"/>
              </w:rPr>
            </w:pPr>
            <w:r w:rsidRPr="001343C3">
              <w:rPr>
                <w:rFonts w:ascii="Arial" w:hAnsi="Arial" w:cs="Arial"/>
                <w:b/>
                <w:bCs/>
                <w:color w:val="FFFFFF"/>
                <w:sz w:val="18"/>
                <w:szCs w:val="18"/>
                <w:lang w:val="es-ES"/>
              </w:rPr>
              <w:t>Hoja 6</w:t>
            </w:r>
          </w:p>
        </w:tc>
      </w:tr>
      <w:tr w:rsidR="00BC7F33" w:rsidRPr="001343C3" w:rsidTr="00257898">
        <w:trPr>
          <w:trHeight w:val="499"/>
        </w:trPr>
        <w:tc>
          <w:tcPr>
            <w:tcW w:w="4128" w:type="dxa"/>
            <w:gridSpan w:val="2"/>
            <w:tcBorders>
              <w:top w:val="nil"/>
              <w:left w:val="single" w:sz="4" w:space="0" w:color="auto"/>
              <w:bottom w:val="single" w:sz="4" w:space="0" w:color="auto"/>
              <w:right w:val="single" w:sz="4" w:space="0" w:color="auto"/>
            </w:tcBorders>
            <w:vAlign w:val="center"/>
          </w:tcPr>
          <w:p w:rsidR="00BC7F33" w:rsidRPr="001343C3" w:rsidRDefault="00BC7F33" w:rsidP="001343C3">
            <w:pPr>
              <w:rPr>
                <w:rFonts w:ascii="Arial" w:hAnsi="Arial" w:cs="Arial"/>
                <w:b/>
                <w:bCs/>
                <w:sz w:val="18"/>
                <w:szCs w:val="18"/>
                <w:lang w:val="es-ES"/>
              </w:rPr>
            </w:pPr>
            <w:r w:rsidRPr="001343C3">
              <w:rPr>
                <w:rFonts w:ascii="Arial" w:hAnsi="Arial" w:cs="Arial"/>
                <w:b/>
                <w:bCs/>
                <w:sz w:val="18"/>
                <w:szCs w:val="18"/>
                <w:lang w:val="es-ES"/>
              </w:rPr>
              <w:t>Componentes</w:t>
            </w:r>
          </w:p>
        </w:tc>
        <w:tc>
          <w:tcPr>
            <w:tcW w:w="5612" w:type="dxa"/>
            <w:tcBorders>
              <w:top w:val="nil"/>
              <w:left w:val="nil"/>
              <w:bottom w:val="single" w:sz="4" w:space="0" w:color="auto"/>
              <w:right w:val="single" w:sz="4" w:space="0" w:color="auto"/>
            </w:tcBorders>
            <w:noWrap/>
            <w:vAlign w:val="bottom"/>
          </w:tcPr>
          <w:p w:rsidR="00BC7F33" w:rsidRPr="001343C3" w:rsidRDefault="00BC7F33" w:rsidP="001343C3">
            <w:pPr>
              <w:rPr>
                <w:rFonts w:ascii="Arial" w:hAnsi="Arial" w:cs="Arial"/>
                <w:sz w:val="18"/>
                <w:szCs w:val="18"/>
                <w:lang w:val="es-ES"/>
              </w:rPr>
            </w:pPr>
            <w:r w:rsidRPr="001343C3">
              <w:rPr>
                <w:rFonts w:ascii="Arial" w:hAnsi="Arial" w:cs="Arial"/>
                <w:sz w:val="18"/>
                <w:szCs w:val="18"/>
                <w:lang w:val="es-ES"/>
              </w:rPr>
              <w:t> </w:t>
            </w:r>
          </w:p>
        </w:tc>
      </w:tr>
      <w:tr w:rsidR="00BC7F33" w:rsidRPr="001343C3" w:rsidTr="00257898">
        <w:trPr>
          <w:trHeight w:val="499"/>
        </w:trPr>
        <w:tc>
          <w:tcPr>
            <w:tcW w:w="4128" w:type="dxa"/>
            <w:gridSpan w:val="2"/>
            <w:tcBorders>
              <w:top w:val="nil"/>
              <w:left w:val="single" w:sz="4" w:space="0" w:color="auto"/>
              <w:bottom w:val="single" w:sz="4" w:space="0" w:color="auto"/>
              <w:right w:val="single" w:sz="4" w:space="0" w:color="auto"/>
            </w:tcBorders>
            <w:vAlign w:val="center"/>
          </w:tcPr>
          <w:p w:rsidR="00BC7F33" w:rsidRPr="001343C3" w:rsidRDefault="00BC7F33" w:rsidP="001343C3">
            <w:pPr>
              <w:rPr>
                <w:rFonts w:ascii="Arial" w:hAnsi="Arial" w:cs="Arial"/>
                <w:b/>
                <w:bCs/>
                <w:sz w:val="18"/>
                <w:szCs w:val="18"/>
                <w:lang w:val="es-ES"/>
              </w:rPr>
            </w:pPr>
            <w:r w:rsidRPr="001343C3">
              <w:rPr>
                <w:rFonts w:ascii="Arial" w:hAnsi="Arial" w:cs="Arial"/>
                <w:b/>
                <w:bCs/>
                <w:sz w:val="18"/>
                <w:szCs w:val="18"/>
                <w:lang w:val="es-ES"/>
              </w:rPr>
              <w:t>Evolución del Presupuesto</w:t>
            </w:r>
          </w:p>
        </w:tc>
        <w:tc>
          <w:tcPr>
            <w:tcW w:w="5612" w:type="dxa"/>
            <w:tcBorders>
              <w:top w:val="nil"/>
              <w:left w:val="nil"/>
              <w:bottom w:val="single" w:sz="4" w:space="0" w:color="auto"/>
              <w:right w:val="single" w:sz="4" w:space="0" w:color="auto"/>
            </w:tcBorders>
            <w:noWrap/>
            <w:vAlign w:val="bottom"/>
          </w:tcPr>
          <w:p w:rsidR="00BC7F33" w:rsidRPr="001343C3" w:rsidRDefault="00BC7F33" w:rsidP="001343C3">
            <w:pPr>
              <w:rPr>
                <w:rFonts w:ascii="Arial" w:hAnsi="Arial" w:cs="Arial"/>
                <w:sz w:val="18"/>
                <w:szCs w:val="18"/>
                <w:lang w:val="es-ES"/>
              </w:rPr>
            </w:pPr>
            <w:r w:rsidRPr="001343C3">
              <w:rPr>
                <w:rFonts w:ascii="Arial" w:hAnsi="Arial" w:cs="Arial"/>
                <w:sz w:val="18"/>
                <w:szCs w:val="18"/>
                <w:lang w:val="es-ES"/>
              </w:rPr>
              <w:t> </w:t>
            </w:r>
          </w:p>
        </w:tc>
      </w:tr>
      <w:tr w:rsidR="00BC7F33" w:rsidRPr="001343C3" w:rsidTr="001343C3">
        <w:trPr>
          <w:trHeight w:val="402"/>
        </w:trPr>
        <w:tc>
          <w:tcPr>
            <w:tcW w:w="9740" w:type="dxa"/>
            <w:gridSpan w:val="3"/>
            <w:tcBorders>
              <w:top w:val="single" w:sz="4" w:space="0" w:color="auto"/>
              <w:left w:val="single" w:sz="4" w:space="0" w:color="auto"/>
              <w:bottom w:val="single" w:sz="4" w:space="0" w:color="auto"/>
              <w:right w:val="single" w:sz="4" w:space="0" w:color="000000"/>
            </w:tcBorders>
            <w:shd w:val="clear" w:color="000000" w:fill="00B050"/>
            <w:noWrap/>
            <w:vAlign w:val="center"/>
          </w:tcPr>
          <w:p w:rsidR="00BC7F33" w:rsidRPr="001343C3" w:rsidRDefault="00BC7F33" w:rsidP="001343C3">
            <w:pPr>
              <w:rPr>
                <w:rFonts w:ascii="Arial" w:hAnsi="Arial" w:cs="Arial"/>
                <w:b/>
                <w:bCs/>
                <w:color w:val="FFFFFF"/>
                <w:sz w:val="18"/>
                <w:szCs w:val="18"/>
                <w:lang w:val="es-ES"/>
              </w:rPr>
            </w:pPr>
            <w:r w:rsidRPr="001343C3">
              <w:rPr>
                <w:rFonts w:ascii="Arial" w:hAnsi="Arial" w:cs="Arial"/>
                <w:b/>
                <w:bCs/>
                <w:color w:val="FFFFFF"/>
                <w:sz w:val="18"/>
                <w:szCs w:val="18"/>
                <w:lang w:val="es-ES"/>
              </w:rPr>
              <w:t>Hoja 7</w:t>
            </w:r>
          </w:p>
        </w:tc>
      </w:tr>
      <w:tr w:rsidR="00BC7F33" w:rsidRPr="001343C3" w:rsidTr="00257898">
        <w:trPr>
          <w:trHeight w:val="499"/>
        </w:trPr>
        <w:tc>
          <w:tcPr>
            <w:tcW w:w="4128" w:type="dxa"/>
            <w:gridSpan w:val="2"/>
            <w:tcBorders>
              <w:top w:val="nil"/>
              <w:left w:val="single" w:sz="4" w:space="0" w:color="auto"/>
              <w:bottom w:val="single" w:sz="4" w:space="0" w:color="auto"/>
              <w:right w:val="single" w:sz="4" w:space="0" w:color="auto"/>
            </w:tcBorders>
            <w:vAlign w:val="center"/>
          </w:tcPr>
          <w:p w:rsidR="00BC7F33" w:rsidRPr="001343C3" w:rsidRDefault="00BC7F33" w:rsidP="001343C3">
            <w:pPr>
              <w:rPr>
                <w:rFonts w:ascii="Arial" w:hAnsi="Arial" w:cs="Arial"/>
                <w:b/>
                <w:bCs/>
                <w:sz w:val="18"/>
                <w:szCs w:val="18"/>
                <w:lang w:val="es-ES"/>
              </w:rPr>
            </w:pPr>
            <w:r w:rsidRPr="001343C3">
              <w:rPr>
                <w:rFonts w:ascii="Arial" w:hAnsi="Arial" w:cs="Arial"/>
                <w:b/>
                <w:bCs/>
                <w:sz w:val="18"/>
                <w:szCs w:val="18"/>
                <w:lang w:val="es-ES"/>
              </w:rPr>
              <w:t>Unidad Administrativa Responsable</w:t>
            </w:r>
          </w:p>
        </w:tc>
        <w:tc>
          <w:tcPr>
            <w:tcW w:w="5612" w:type="dxa"/>
            <w:tcBorders>
              <w:top w:val="nil"/>
              <w:left w:val="nil"/>
              <w:bottom w:val="single" w:sz="4" w:space="0" w:color="auto"/>
              <w:right w:val="single" w:sz="4" w:space="0" w:color="auto"/>
            </w:tcBorders>
            <w:noWrap/>
            <w:vAlign w:val="bottom"/>
          </w:tcPr>
          <w:p w:rsidR="00BC7F33" w:rsidRPr="001343C3" w:rsidRDefault="00BC7F33" w:rsidP="001343C3">
            <w:pPr>
              <w:rPr>
                <w:rFonts w:ascii="Arial" w:hAnsi="Arial" w:cs="Arial"/>
                <w:sz w:val="18"/>
                <w:szCs w:val="18"/>
                <w:lang w:val="es-ES"/>
              </w:rPr>
            </w:pPr>
            <w:r w:rsidRPr="001343C3">
              <w:rPr>
                <w:rFonts w:ascii="Arial" w:hAnsi="Arial" w:cs="Arial"/>
                <w:sz w:val="18"/>
                <w:szCs w:val="18"/>
                <w:lang w:val="es-ES"/>
              </w:rPr>
              <w:t> </w:t>
            </w:r>
          </w:p>
        </w:tc>
      </w:tr>
      <w:tr w:rsidR="00BC7F33" w:rsidRPr="001343C3" w:rsidTr="00257898">
        <w:trPr>
          <w:trHeight w:val="499"/>
        </w:trPr>
        <w:tc>
          <w:tcPr>
            <w:tcW w:w="4128" w:type="dxa"/>
            <w:gridSpan w:val="2"/>
            <w:tcBorders>
              <w:top w:val="nil"/>
              <w:left w:val="single" w:sz="4" w:space="0" w:color="auto"/>
              <w:bottom w:val="single" w:sz="4" w:space="0" w:color="auto"/>
              <w:right w:val="single" w:sz="4" w:space="0" w:color="auto"/>
            </w:tcBorders>
            <w:vAlign w:val="center"/>
          </w:tcPr>
          <w:p w:rsidR="00BC7F33" w:rsidRPr="001343C3" w:rsidRDefault="00BC7F33" w:rsidP="001343C3">
            <w:pPr>
              <w:rPr>
                <w:rFonts w:ascii="Arial" w:hAnsi="Arial" w:cs="Arial"/>
                <w:b/>
                <w:bCs/>
                <w:sz w:val="18"/>
                <w:szCs w:val="18"/>
                <w:lang w:val="es-ES"/>
              </w:rPr>
            </w:pPr>
            <w:r w:rsidRPr="001343C3">
              <w:rPr>
                <w:rFonts w:ascii="Arial" w:hAnsi="Arial" w:cs="Arial"/>
                <w:b/>
                <w:bCs/>
                <w:sz w:val="18"/>
                <w:szCs w:val="18"/>
                <w:lang w:val="es-ES"/>
              </w:rPr>
              <w:t>Datos del Titular</w:t>
            </w:r>
          </w:p>
        </w:tc>
        <w:tc>
          <w:tcPr>
            <w:tcW w:w="5612" w:type="dxa"/>
            <w:tcBorders>
              <w:top w:val="nil"/>
              <w:left w:val="nil"/>
              <w:bottom w:val="single" w:sz="4" w:space="0" w:color="auto"/>
              <w:right w:val="single" w:sz="4" w:space="0" w:color="auto"/>
            </w:tcBorders>
            <w:noWrap/>
            <w:vAlign w:val="bottom"/>
          </w:tcPr>
          <w:p w:rsidR="00BC7F33" w:rsidRPr="001343C3" w:rsidRDefault="00BC7F33" w:rsidP="001343C3">
            <w:pPr>
              <w:rPr>
                <w:rFonts w:ascii="Arial" w:hAnsi="Arial" w:cs="Arial"/>
                <w:sz w:val="18"/>
                <w:szCs w:val="18"/>
                <w:lang w:val="es-ES"/>
              </w:rPr>
            </w:pPr>
            <w:r w:rsidRPr="001343C3">
              <w:rPr>
                <w:rFonts w:ascii="Arial" w:hAnsi="Arial" w:cs="Arial"/>
                <w:sz w:val="18"/>
                <w:szCs w:val="18"/>
                <w:lang w:val="es-ES"/>
              </w:rPr>
              <w:t> </w:t>
            </w:r>
          </w:p>
        </w:tc>
      </w:tr>
    </w:tbl>
    <w:p w:rsidR="00BC7F33" w:rsidRDefault="00BC7F33">
      <w:pPr>
        <w:rPr>
          <w:sz w:val="14"/>
          <w:szCs w:val="14"/>
        </w:rPr>
      </w:pPr>
      <w:r>
        <w:rPr>
          <w:sz w:val="14"/>
          <w:szCs w:val="14"/>
        </w:rPr>
        <w:br w:type="page"/>
      </w:r>
    </w:p>
    <w:p w:rsidR="00BC7F33" w:rsidRDefault="00BC7F33" w:rsidP="00E31EC0">
      <w:pPr>
        <w:spacing w:after="120"/>
        <w:rPr>
          <w:sz w:val="14"/>
          <w:szCs w:val="14"/>
        </w:rPr>
      </w:pPr>
    </w:p>
    <w:p w:rsidR="00BC7F33" w:rsidRDefault="00BC7F33" w:rsidP="00E31EC0">
      <w:pPr>
        <w:spacing w:after="120"/>
        <w:rPr>
          <w:sz w:val="14"/>
          <w:szCs w:val="14"/>
        </w:rPr>
      </w:pPr>
    </w:p>
    <w:p w:rsidR="00BC7F33" w:rsidRDefault="00BC7F33" w:rsidP="00E31EC0">
      <w:pPr>
        <w:spacing w:after="120"/>
        <w:rPr>
          <w:sz w:val="14"/>
          <w:szCs w:val="14"/>
        </w:rPr>
      </w:pPr>
    </w:p>
    <w:tbl>
      <w:tblPr>
        <w:tblW w:w="9740" w:type="dxa"/>
        <w:tblInd w:w="53" w:type="dxa"/>
        <w:tblCellMar>
          <w:left w:w="70" w:type="dxa"/>
          <w:right w:w="70" w:type="dxa"/>
        </w:tblCellMar>
        <w:tblLook w:val="00A0"/>
      </w:tblPr>
      <w:tblGrid>
        <w:gridCol w:w="3160"/>
        <w:gridCol w:w="6580"/>
      </w:tblGrid>
      <w:tr w:rsidR="00BC7F33" w:rsidRPr="001343C3" w:rsidTr="001343C3">
        <w:trPr>
          <w:trHeight w:val="390"/>
        </w:trPr>
        <w:tc>
          <w:tcPr>
            <w:tcW w:w="3160" w:type="dxa"/>
            <w:tcBorders>
              <w:top w:val="single" w:sz="4" w:space="0" w:color="auto"/>
              <w:left w:val="single" w:sz="4" w:space="0" w:color="auto"/>
              <w:bottom w:val="single" w:sz="4" w:space="0" w:color="auto"/>
              <w:right w:val="single" w:sz="4" w:space="0" w:color="auto"/>
            </w:tcBorders>
            <w:shd w:val="clear" w:color="000000" w:fill="254061"/>
            <w:vAlign w:val="center"/>
          </w:tcPr>
          <w:p w:rsidR="00BC7F33" w:rsidRPr="001343C3" w:rsidRDefault="00BC7F33" w:rsidP="001343C3">
            <w:pPr>
              <w:jc w:val="center"/>
              <w:rPr>
                <w:rFonts w:ascii="Arial" w:hAnsi="Arial" w:cs="Arial"/>
                <w:b/>
                <w:bCs/>
                <w:color w:val="FFFFFF"/>
                <w:sz w:val="18"/>
                <w:szCs w:val="18"/>
                <w:lang w:val="es-ES"/>
              </w:rPr>
            </w:pPr>
            <w:r w:rsidRPr="001343C3">
              <w:rPr>
                <w:rFonts w:ascii="Arial" w:hAnsi="Arial" w:cs="Arial"/>
                <w:b/>
                <w:bCs/>
                <w:color w:val="FFFFFF"/>
                <w:sz w:val="18"/>
                <w:szCs w:val="18"/>
                <w:lang w:val="es-ES"/>
              </w:rPr>
              <w:t>Apartado del Informe Completo</w:t>
            </w:r>
          </w:p>
        </w:tc>
        <w:tc>
          <w:tcPr>
            <w:tcW w:w="6580" w:type="dxa"/>
            <w:tcBorders>
              <w:top w:val="single" w:sz="4" w:space="0" w:color="auto"/>
              <w:left w:val="nil"/>
              <w:bottom w:val="single" w:sz="4" w:space="0" w:color="auto"/>
              <w:right w:val="single" w:sz="4" w:space="0" w:color="auto"/>
            </w:tcBorders>
            <w:shd w:val="clear" w:color="000000" w:fill="254061"/>
            <w:noWrap/>
            <w:vAlign w:val="center"/>
          </w:tcPr>
          <w:p w:rsidR="00BC7F33" w:rsidRPr="001343C3" w:rsidRDefault="00BC7F33" w:rsidP="001343C3">
            <w:pPr>
              <w:jc w:val="center"/>
              <w:rPr>
                <w:rFonts w:ascii="Arial" w:hAnsi="Arial" w:cs="Arial"/>
                <w:b/>
                <w:bCs/>
                <w:color w:val="FFFFFF"/>
                <w:sz w:val="18"/>
                <w:szCs w:val="18"/>
                <w:lang w:val="es-ES"/>
              </w:rPr>
            </w:pPr>
            <w:r w:rsidRPr="001343C3">
              <w:rPr>
                <w:rFonts w:ascii="Arial" w:hAnsi="Arial" w:cs="Arial"/>
                <w:b/>
                <w:bCs/>
                <w:color w:val="FFFFFF"/>
                <w:sz w:val="18"/>
                <w:szCs w:val="18"/>
                <w:lang w:val="es-ES"/>
              </w:rPr>
              <w:t>Comentario Específico</w:t>
            </w:r>
          </w:p>
        </w:tc>
      </w:tr>
      <w:tr w:rsidR="00BC7F33" w:rsidRPr="001343C3" w:rsidTr="001343C3">
        <w:trPr>
          <w:trHeight w:val="402"/>
        </w:trPr>
        <w:tc>
          <w:tcPr>
            <w:tcW w:w="9740" w:type="dxa"/>
            <w:gridSpan w:val="2"/>
            <w:tcBorders>
              <w:top w:val="single" w:sz="4" w:space="0" w:color="auto"/>
              <w:left w:val="single" w:sz="4" w:space="0" w:color="auto"/>
              <w:bottom w:val="single" w:sz="4" w:space="0" w:color="auto"/>
              <w:right w:val="single" w:sz="4" w:space="0" w:color="000000"/>
            </w:tcBorders>
            <w:shd w:val="clear" w:color="000000" w:fill="00B050"/>
            <w:noWrap/>
            <w:vAlign w:val="center"/>
          </w:tcPr>
          <w:p w:rsidR="00BC7F33" w:rsidRPr="001343C3" w:rsidRDefault="00BC7F33" w:rsidP="001343C3">
            <w:pPr>
              <w:rPr>
                <w:rFonts w:ascii="Arial" w:hAnsi="Arial" w:cs="Arial"/>
                <w:b/>
                <w:bCs/>
                <w:color w:val="FFFFFF"/>
                <w:sz w:val="18"/>
                <w:szCs w:val="18"/>
                <w:lang w:val="es-ES"/>
              </w:rPr>
            </w:pPr>
            <w:r w:rsidRPr="001343C3">
              <w:rPr>
                <w:rFonts w:ascii="Arial" w:hAnsi="Arial" w:cs="Arial"/>
                <w:b/>
                <w:bCs/>
                <w:color w:val="FFFFFF"/>
                <w:sz w:val="18"/>
                <w:szCs w:val="18"/>
                <w:lang w:val="es-ES"/>
              </w:rPr>
              <w:t>Hoja 1</w:t>
            </w:r>
          </w:p>
        </w:tc>
      </w:tr>
      <w:tr w:rsidR="00BC7F33" w:rsidRPr="001343C3" w:rsidTr="001343C3">
        <w:trPr>
          <w:trHeight w:val="499"/>
        </w:trPr>
        <w:tc>
          <w:tcPr>
            <w:tcW w:w="3160" w:type="dxa"/>
            <w:tcBorders>
              <w:top w:val="nil"/>
              <w:left w:val="single" w:sz="4" w:space="0" w:color="auto"/>
              <w:bottom w:val="single" w:sz="4" w:space="0" w:color="auto"/>
              <w:right w:val="single" w:sz="4" w:space="0" w:color="auto"/>
            </w:tcBorders>
            <w:vAlign w:val="center"/>
          </w:tcPr>
          <w:p w:rsidR="00BC7F33" w:rsidRPr="001343C3" w:rsidRDefault="00BC7F33" w:rsidP="001343C3">
            <w:pPr>
              <w:rPr>
                <w:rFonts w:ascii="Arial" w:hAnsi="Arial" w:cs="Arial"/>
                <w:b/>
                <w:bCs/>
                <w:sz w:val="18"/>
                <w:szCs w:val="18"/>
                <w:lang w:val="es-ES"/>
              </w:rPr>
            </w:pPr>
            <w:r w:rsidRPr="001343C3">
              <w:rPr>
                <w:rFonts w:ascii="Arial" w:hAnsi="Arial" w:cs="Arial"/>
                <w:b/>
                <w:bCs/>
                <w:sz w:val="18"/>
                <w:szCs w:val="18"/>
                <w:lang w:val="es-ES"/>
              </w:rPr>
              <w:t>Año de Inicio del Programa</w:t>
            </w:r>
          </w:p>
        </w:tc>
        <w:tc>
          <w:tcPr>
            <w:tcW w:w="6580" w:type="dxa"/>
            <w:tcBorders>
              <w:top w:val="nil"/>
              <w:left w:val="nil"/>
              <w:bottom w:val="single" w:sz="4" w:space="0" w:color="auto"/>
              <w:right w:val="single" w:sz="4" w:space="0" w:color="auto"/>
            </w:tcBorders>
            <w:noWrap/>
            <w:vAlign w:val="bottom"/>
          </w:tcPr>
          <w:p w:rsidR="00BC7F33" w:rsidRPr="001343C3" w:rsidRDefault="00BC7F33" w:rsidP="001343C3">
            <w:pPr>
              <w:rPr>
                <w:rFonts w:ascii="Arial" w:hAnsi="Arial" w:cs="Arial"/>
                <w:sz w:val="18"/>
                <w:szCs w:val="18"/>
                <w:lang w:val="es-ES"/>
              </w:rPr>
            </w:pPr>
            <w:r w:rsidRPr="001343C3">
              <w:rPr>
                <w:rFonts w:ascii="Arial" w:hAnsi="Arial" w:cs="Arial"/>
                <w:sz w:val="18"/>
                <w:szCs w:val="18"/>
                <w:lang w:val="es-ES"/>
              </w:rPr>
              <w:t> </w:t>
            </w:r>
          </w:p>
        </w:tc>
      </w:tr>
    </w:tbl>
    <w:p w:rsidR="00BC7F33" w:rsidRPr="001343C3" w:rsidRDefault="00BC7F33" w:rsidP="00E31EC0">
      <w:pPr>
        <w:spacing w:after="120"/>
        <w:rPr>
          <w:sz w:val="14"/>
          <w:szCs w:val="14"/>
          <w:lang w:val="es-ES"/>
        </w:rPr>
      </w:pPr>
    </w:p>
    <w:sectPr w:rsidR="00BC7F33" w:rsidRPr="001343C3" w:rsidSect="00DA1EA7">
      <w:headerReference w:type="default" r:id="rId7"/>
      <w:footerReference w:type="even" r:id="rId8"/>
      <w:footerReference w:type="default" r:id="rId9"/>
      <w:footerReference w:type="first" r:id="rId10"/>
      <w:pgSz w:w="12240" w:h="15840" w:code="1"/>
      <w:pgMar w:top="1531" w:right="1418" w:bottom="964" w:left="1418"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F33" w:rsidRDefault="00BC7F33">
      <w:r>
        <w:separator/>
      </w:r>
    </w:p>
  </w:endnote>
  <w:endnote w:type="continuationSeparator" w:id="0">
    <w:p w:rsidR="00BC7F33" w:rsidRDefault="00BC7F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B Avant Garde Dem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vant Garde">
    <w:altName w:val="Century Gothic"/>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F33" w:rsidRDefault="00BC7F33" w:rsidP="00582F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F33" w:rsidRDefault="00BC7F33" w:rsidP="00C6239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F33" w:rsidRDefault="00BC7F33" w:rsidP="00C6239B">
    <w:pPr>
      <w:pStyle w:val="Footer"/>
      <w:ind w:right="360"/>
    </w:pPr>
    <w:r>
      <w:rPr>
        <w:noProof/>
        <w:lang w:val="es-MX" w:eastAsia="es-MX"/>
      </w:rPr>
      <w:pict>
        <v:shapetype id="_x0000_t202" coordsize="21600,21600" o:spt="202" path="m,l,21600r21600,l21600,xe">
          <v:stroke joinstyle="miter"/>
          <v:path gradientshapeok="t" o:connecttype="rect"/>
        </v:shapetype>
        <v:shape id="_x0000_s2050" type="#_x0000_t202" style="position:absolute;margin-left:-46.6pt;margin-top:8pt;width:567pt;height:18pt;z-index:251658752" filled="f" stroked="f">
          <v:textbox style="mso-next-textbox:#_x0000_s2050">
            <w:txbxContent>
              <w:p w:rsidR="00BC7F33" w:rsidRPr="00FC58A5" w:rsidRDefault="00BC7F33" w:rsidP="00AF1107">
                <w:pPr>
                  <w:jc w:val="center"/>
                  <w:rPr>
                    <w:rFonts w:ascii="Calibri" w:hAnsi="Calibri"/>
                    <w:b/>
                    <w:color w:val="FFFFFF"/>
                    <w:sz w:val="20"/>
                    <w:lang w:val="es-MX"/>
                  </w:rPr>
                </w:pPr>
                <w:r w:rsidRPr="00FC58A5">
                  <w:rPr>
                    <w:rFonts w:ascii="Calibri" w:hAnsi="Calibri"/>
                    <w:b/>
                    <w:color w:val="FFFFFF"/>
                    <w:sz w:val="20"/>
                    <w:lang w:val="es-MX"/>
                  </w:rPr>
                  <w:t>Evaluación Específica de Desempeño 2009-2010</w:t>
                </w:r>
              </w:p>
            </w:txbxContent>
          </v:textbox>
        </v:shape>
      </w:pict>
    </w:r>
    <w:r>
      <w:rPr>
        <w:noProof/>
        <w:lang w:val="es-MX" w:eastAsia="es-MX"/>
      </w:rPr>
      <w:pict>
        <v:shape id="_x0000_s2051" type="#_x0000_t202" style="position:absolute;margin-left:177.7pt;margin-top:-14.25pt;width:119.95pt;height:18pt;z-index:251659776" filled="f" stroked="f">
          <v:textbox style="mso-next-textbox:#_x0000_s2051">
            <w:txbxContent>
              <w:p w:rsidR="00BC7F33" w:rsidRPr="00844F71" w:rsidRDefault="00BC7F33">
                <w:pPr>
                  <w:jc w:val="center"/>
                  <w:rPr>
                    <w:rFonts w:ascii="Avant Garde" w:hAnsi="Avant Garde"/>
                    <w:color w:val="00A94F"/>
                    <w:sz w:val="18"/>
                  </w:rPr>
                </w:pPr>
                <w:r w:rsidRPr="00844F71">
                  <w:rPr>
                    <w:rFonts w:ascii="Avant Garde" w:hAnsi="Avant Garde"/>
                    <w:color w:val="00A94F"/>
                    <w:sz w:val="18"/>
                  </w:rPr>
                  <w:t>www.</w:t>
                </w:r>
                <w:r w:rsidRPr="00844F71">
                  <w:rPr>
                    <w:rFonts w:ascii="Avant Garde" w:hAnsi="Avant Garde"/>
                    <w:b/>
                    <w:color w:val="00A94F"/>
                    <w:sz w:val="18"/>
                  </w:rPr>
                  <w:t>coneval</w:t>
                </w:r>
                <w:r w:rsidRPr="00844F71">
                  <w:rPr>
                    <w:rFonts w:ascii="Avant Garde" w:hAnsi="Avant Garde"/>
                    <w:color w:val="00A94F"/>
                    <w:sz w:val="18"/>
                  </w:rPr>
                  <w:t>.gob.mx</w:t>
                </w:r>
              </w:p>
            </w:txbxContent>
          </v:textbox>
        </v:shape>
      </w:pict>
    </w:r>
    <w:r>
      <w:rPr>
        <w:noProof/>
        <w:lang w:val="es-MX" w:eastAsia="es-MX"/>
      </w:rPr>
      <w:pict>
        <v:rect id="_x0000_s2052" style="position:absolute;margin-left:174.1pt;margin-top:-19.55pt;width:128.05pt;height:27pt;z-index:251656704" fillcolor="#d1d5d8" stroked="f"/>
      </w:pict>
    </w:r>
    <w:r>
      <w:rPr>
        <w:noProof/>
        <w:lang w:val="es-MX" w:eastAsia="es-MX"/>
      </w:rPr>
      <w:pict>
        <v:rect id="_x0000_s2053" style="position:absolute;margin-left:-37.6pt;margin-top:7.45pt;width:549pt;height:18pt;z-index:251657728" fillcolor="#00ab4f" stroked="f"/>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F33" w:rsidRPr="006377ED" w:rsidRDefault="00BC7F33" w:rsidP="006377ED">
    <w:pPr>
      <w:pStyle w:val="Footer"/>
      <w:ind w:right="-145"/>
      <w:rPr>
        <w:rFonts w:ascii="Arial" w:hAnsi="Arial" w:cs="Arial"/>
        <w:b/>
        <w:sz w:val="20"/>
      </w:rPr>
    </w:pPr>
    <w:r>
      <w:rPr>
        <w:rStyle w:val="PageNumber"/>
      </w:rPr>
      <w:tab/>
    </w:r>
    <w:r>
      <w:rPr>
        <w:rStyle w:val="PageNumber"/>
      </w:rPr>
      <w:tab/>
    </w:r>
    <w:r>
      <w:rPr>
        <w:rStyle w:val="PageNumber"/>
      </w:rPr>
      <w:tab/>
      <w:t xml:space="preserve">          </w:t>
    </w:r>
  </w:p>
  <w:p w:rsidR="00BC7F33" w:rsidRDefault="00BC7F33">
    <w:r>
      <w:rPr>
        <w:noProof/>
        <w:lang w:val="es-MX" w:eastAsia="es-MX"/>
      </w:rPr>
      <w:pict>
        <v:shapetype id="_x0000_t202" coordsize="21600,21600" o:spt="202" path="m,l,21600r21600,l21600,xe">
          <v:stroke joinstyle="miter"/>
          <v:path gradientshapeok="t" o:connecttype="rect"/>
        </v:shapetype>
        <v:shape id="_x0000_s2054" type="#_x0000_t202" style="position:absolute;margin-left:174.8pt;margin-top:631.35pt;width:119.95pt;height:18pt;z-index:251660800;mso-position-vertical-relative:margin" filled="f" stroked="f">
          <v:textbox style="mso-next-textbox:#_x0000_s2054">
            <w:txbxContent>
              <w:p w:rsidR="00BC7F33" w:rsidRPr="00844F71" w:rsidRDefault="00BC7F33" w:rsidP="0099247D">
                <w:pPr>
                  <w:jc w:val="center"/>
                  <w:rPr>
                    <w:rFonts w:ascii="Avant Garde" w:hAnsi="Avant Garde"/>
                    <w:color w:val="00A94F"/>
                    <w:sz w:val="18"/>
                  </w:rPr>
                </w:pPr>
                <w:r w:rsidRPr="00844F71">
                  <w:rPr>
                    <w:rFonts w:ascii="Avant Garde" w:hAnsi="Avant Garde"/>
                    <w:color w:val="00A94F"/>
                    <w:sz w:val="18"/>
                  </w:rPr>
                  <w:t>www.</w:t>
                </w:r>
                <w:r w:rsidRPr="00844F71">
                  <w:rPr>
                    <w:rFonts w:ascii="Avant Garde" w:hAnsi="Avant Garde"/>
                    <w:b/>
                    <w:color w:val="00A94F"/>
                    <w:sz w:val="18"/>
                  </w:rPr>
                  <w:t>coneval</w:t>
                </w:r>
                <w:r w:rsidRPr="00844F71">
                  <w:rPr>
                    <w:rFonts w:ascii="Avant Garde" w:hAnsi="Avant Garde"/>
                    <w:color w:val="00A94F"/>
                    <w:sz w:val="18"/>
                  </w:rPr>
                  <w:t>.gob.mx</w:t>
                </w:r>
              </w:p>
            </w:txbxContent>
          </v:textbox>
          <w10:wrap anchory="margin"/>
        </v:shape>
      </w:pict>
    </w:r>
    <w:r>
      <w:rPr>
        <w:noProof/>
        <w:lang w:val="es-MX" w:eastAsia="es-MX"/>
      </w:rPr>
      <w:pict>
        <v:rect id="_x0000_s2055" style="position:absolute;margin-left:-82.6pt;margin-top:30.45pt;width:732.3pt;height:18pt;z-index:251654656" fillcolor="#00ab4f" stroked="f">
          <v:textbox style="mso-next-textbox:#_x0000_s2055">
            <w:txbxContent>
              <w:p w:rsidR="00BC7F33" w:rsidRPr="00FC58A5" w:rsidRDefault="00BC7F33" w:rsidP="00AF1107">
                <w:pPr>
                  <w:jc w:val="center"/>
                  <w:rPr>
                    <w:rFonts w:ascii="Calibri" w:hAnsi="Calibri"/>
                    <w:b/>
                    <w:color w:val="FFFFFF"/>
                    <w:sz w:val="20"/>
                    <w:lang w:val="es-MX"/>
                  </w:rPr>
                </w:pPr>
                <w:r w:rsidRPr="00FC58A5">
                  <w:rPr>
                    <w:rFonts w:ascii="Calibri" w:hAnsi="Calibri"/>
                    <w:b/>
                    <w:color w:val="FFFFFF"/>
                    <w:sz w:val="20"/>
                    <w:lang w:val="es-MX"/>
                  </w:rPr>
                  <w:t>Evaluación Específica de Desempeño 2009-2010</w:t>
                </w:r>
              </w:p>
            </w:txbxContent>
          </v:textbox>
        </v:rect>
      </w:pic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F33" w:rsidRDefault="00BC7F33">
      <w:r>
        <w:separator/>
      </w:r>
    </w:p>
  </w:footnote>
  <w:footnote w:type="continuationSeparator" w:id="0">
    <w:p w:rsidR="00BC7F33" w:rsidRDefault="00BC7F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F33" w:rsidRDefault="00BC7F33" w:rsidP="008C7113">
    <w:pPr>
      <w:pStyle w:val="Header"/>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49" type="#_x0000_t75" alt="Untitled-8" style="position:absolute;margin-left:-54pt;margin-top:-1.3pt;width:555.15pt;height:150.65pt;z-index:-251660800;visibility:visible">
          <v:imagedata r:id="rId1" o:title=""/>
        </v:shape>
      </w:pict>
    </w:r>
  </w:p>
  <w:p w:rsidR="00BC7F33" w:rsidRDefault="00BC7F33" w:rsidP="008C7113">
    <w:pPr>
      <w:pStyle w:val="Header"/>
      <w:tabs>
        <w:tab w:val="clear" w:pos="4419"/>
        <w:tab w:val="clear" w:pos="8838"/>
        <w:tab w:val="left" w:pos="2520"/>
      </w:tabs>
    </w:pPr>
  </w:p>
  <w:p w:rsidR="00BC7F33" w:rsidRDefault="00BC7F33" w:rsidP="00E20D49">
    <w:pPr>
      <w:pStyle w:val="Header"/>
      <w:tabs>
        <w:tab w:val="clear" w:pos="4419"/>
        <w:tab w:val="clear" w:pos="8838"/>
        <w:tab w:val="left" w:pos="3060"/>
        <w:tab w:val="left" w:pos="3990"/>
      </w:tabs>
    </w:pPr>
  </w:p>
  <w:p w:rsidR="00BC7F33" w:rsidRDefault="00BC7F33" w:rsidP="008C7113">
    <w:pPr>
      <w:pStyle w:val="Header"/>
      <w:tabs>
        <w:tab w:val="clear" w:pos="4419"/>
        <w:tab w:val="clear" w:pos="8838"/>
        <w:tab w:val="left" w:pos="3990"/>
      </w:tabs>
    </w:pPr>
  </w:p>
  <w:p w:rsidR="00BC7F33" w:rsidRDefault="00BC7F33" w:rsidP="008C7113">
    <w:pPr>
      <w:pStyle w:val="Header"/>
      <w:tabs>
        <w:tab w:val="clear" w:pos="4419"/>
        <w:tab w:val="clear" w:pos="8838"/>
        <w:tab w:val="left" w:pos="3990"/>
      </w:tabs>
    </w:pPr>
  </w:p>
  <w:p w:rsidR="00BC7F33" w:rsidRDefault="00BC7F33" w:rsidP="008C7113">
    <w:pPr>
      <w:pStyle w:val="Header"/>
      <w:tabs>
        <w:tab w:val="clear" w:pos="4419"/>
        <w:tab w:val="clear" w:pos="8838"/>
        <w:tab w:val="left" w:pos="399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77716"/>
    <w:multiLevelType w:val="hybridMultilevel"/>
    <w:tmpl w:val="C408F0C2"/>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
    <w:nsid w:val="4F287E10"/>
    <w:multiLevelType w:val="hybridMultilevel"/>
    <w:tmpl w:val="6D1C24D6"/>
    <w:lvl w:ilvl="0" w:tplc="E33C1EB6">
      <w:start w:val="1"/>
      <w:numFmt w:val="lowerLetter"/>
      <w:lvlText w:val="%1)"/>
      <w:lvlJc w:val="left"/>
      <w:pPr>
        <w:ind w:left="76" w:hanging="360"/>
      </w:pPr>
      <w:rPr>
        <w:rFonts w:cs="Times New Roman" w:hint="default"/>
      </w:rPr>
    </w:lvl>
    <w:lvl w:ilvl="1" w:tplc="0C0A0019" w:tentative="1">
      <w:start w:val="1"/>
      <w:numFmt w:val="lowerLetter"/>
      <w:lvlText w:val="%2."/>
      <w:lvlJc w:val="left"/>
      <w:pPr>
        <w:ind w:left="796" w:hanging="360"/>
      </w:pPr>
      <w:rPr>
        <w:rFonts w:cs="Times New Roman"/>
      </w:rPr>
    </w:lvl>
    <w:lvl w:ilvl="2" w:tplc="0C0A001B" w:tentative="1">
      <w:start w:val="1"/>
      <w:numFmt w:val="lowerRoman"/>
      <w:lvlText w:val="%3."/>
      <w:lvlJc w:val="right"/>
      <w:pPr>
        <w:ind w:left="1516" w:hanging="180"/>
      </w:pPr>
      <w:rPr>
        <w:rFonts w:cs="Times New Roman"/>
      </w:rPr>
    </w:lvl>
    <w:lvl w:ilvl="3" w:tplc="0C0A000F" w:tentative="1">
      <w:start w:val="1"/>
      <w:numFmt w:val="decimal"/>
      <w:lvlText w:val="%4."/>
      <w:lvlJc w:val="left"/>
      <w:pPr>
        <w:ind w:left="2236" w:hanging="360"/>
      </w:pPr>
      <w:rPr>
        <w:rFonts w:cs="Times New Roman"/>
      </w:rPr>
    </w:lvl>
    <w:lvl w:ilvl="4" w:tplc="0C0A0019" w:tentative="1">
      <w:start w:val="1"/>
      <w:numFmt w:val="lowerLetter"/>
      <w:lvlText w:val="%5."/>
      <w:lvlJc w:val="left"/>
      <w:pPr>
        <w:ind w:left="2956" w:hanging="360"/>
      </w:pPr>
      <w:rPr>
        <w:rFonts w:cs="Times New Roman"/>
      </w:rPr>
    </w:lvl>
    <w:lvl w:ilvl="5" w:tplc="0C0A001B" w:tentative="1">
      <w:start w:val="1"/>
      <w:numFmt w:val="lowerRoman"/>
      <w:lvlText w:val="%6."/>
      <w:lvlJc w:val="right"/>
      <w:pPr>
        <w:ind w:left="3676" w:hanging="180"/>
      </w:pPr>
      <w:rPr>
        <w:rFonts w:cs="Times New Roman"/>
      </w:rPr>
    </w:lvl>
    <w:lvl w:ilvl="6" w:tplc="0C0A000F" w:tentative="1">
      <w:start w:val="1"/>
      <w:numFmt w:val="decimal"/>
      <w:lvlText w:val="%7."/>
      <w:lvlJc w:val="left"/>
      <w:pPr>
        <w:ind w:left="4396" w:hanging="360"/>
      </w:pPr>
      <w:rPr>
        <w:rFonts w:cs="Times New Roman"/>
      </w:rPr>
    </w:lvl>
    <w:lvl w:ilvl="7" w:tplc="0C0A0019" w:tentative="1">
      <w:start w:val="1"/>
      <w:numFmt w:val="lowerLetter"/>
      <w:lvlText w:val="%8."/>
      <w:lvlJc w:val="left"/>
      <w:pPr>
        <w:ind w:left="5116" w:hanging="360"/>
      </w:pPr>
      <w:rPr>
        <w:rFonts w:cs="Times New Roman"/>
      </w:rPr>
    </w:lvl>
    <w:lvl w:ilvl="8" w:tplc="0C0A001B" w:tentative="1">
      <w:start w:val="1"/>
      <w:numFmt w:val="lowerRoman"/>
      <w:lvlText w:val="%9."/>
      <w:lvlJc w:val="right"/>
      <w:pPr>
        <w:ind w:left="5836" w:hanging="180"/>
      </w:pPr>
      <w:rPr>
        <w:rFonts w:cs="Times New Roman"/>
      </w:rPr>
    </w:lvl>
  </w:abstractNum>
  <w:abstractNum w:abstractNumId="2">
    <w:nsid w:val="5436536C"/>
    <w:multiLevelType w:val="hybridMultilevel"/>
    <w:tmpl w:val="2F8A108A"/>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mailMerge>
    <w:mainDocumentType w:val="formLetters"/>
    <w:dataType w:val="textFile"/>
    <w:activeRecord w:val="-1"/>
  </w:mailMerge>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65A6"/>
    <w:rsid w:val="00001B30"/>
    <w:rsid w:val="00011AE4"/>
    <w:rsid w:val="0001445B"/>
    <w:rsid w:val="00025ADA"/>
    <w:rsid w:val="000411CF"/>
    <w:rsid w:val="00050A4C"/>
    <w:rsid w:val="000635F8"/>
    <w:rsid w:val="0006423B"/>
    <w:rsid w:val="0007348C"/>
    <w:rsid w:val="0008426F"/>
    <w:rsid w:val="00093471"/>
    <w:rsid w:val="00096198"/>
    <w:rsid w:val="000A6C0A"/>
    <w:rsid w:val="000B440A"/>
    <w:rsid w:val="000C6867"/>
    <w:rsid w:val="000E009F"/>
    <w:rsid w:val="000E69F1"/>
    <w:rsid w:val="000F0C80"/>
    <w:rsid w:val="000F7359"/>
    <w:rsid w:val="00102C08"/>
    <w:rsid w:val="00122B52"/>
    <w:rsid w:val="00127B65"/>
    <w:rsid w:val="001343C3"/>
    <w:rsid w:val="00174335"/>
    <w:rsid w:val="00174E1F"/>
    <w:rsid w:val="00184917"/>
    <w:rsid w:val="001969F8"/>
    <w:rsid w:val="001C34CD"/>
    <w:rsid w:val="001D65C6"/>
    <w:rsid w:val="001E7C0E"/>
    <w:rsid w:val="001F6690"/>
    <w:rsid w:val="00200766"/>
    <w:rsid w:val="002015E0"/>
    <w:rsid w:val="0020263C"/>
    <w:rsid w:val="002070F2"/>
    <w:rsid w:val="00234BDD"/>
    <w:rsid w:val="00244F25"/>
    <w:rsid w:val="0025471D"/>
    <w:rsid w:val="00257898"/>
    <w:rsid w:val="0026057A"/>
    <w:rsid w:val="00266B45"/>
    <w:rsid w:val="002765F8"/>
    <w:rsid w:val="002812F6"/>
    <w:rsid w:val="00292D1F"/>
    <w:rsid w:val="0029649C"/>
    <w:rsid w:val="002A20EE"/>
    <w:rsid w:val="002B3B60"/>
    <w:rsid w:val="002B5B40"/>
    <w:rsid w:val="002C78FB"/>
    <w:rsid w:val="002E1751"/>
    <w:rsid w:val="002E1BAE"/>
    <w:rsid w:val="002F0E0A"/>
    <w:rsid w:val="002F4456"/>
    <w:rsid w:val="002F74EB"/>
    <w:rsid w:val="003013DD"/>
    <w:rsid w:val="0031394E"/>
    <w:rsid w:val="00321D2F"/>
    <w:rsid w:val="003270E3"/>
    <w:rsid w:val="003320E6"/>
    <w:rsid w:val="00332F2A"/>
    <w:rsid w:val="003407A2"/>
    <w:rsid w:val="00347D18"/>
    <w:rsid w:val="003505EB"/>
    <w:rsid w:val="00351A8D"/>
    <w:rsid w:val="003542D8"/>
    <w:rsid w:val="003765E8"/>
    <w:rsid w:val="0038058B"/>
    <w:rsid w:val="003852D1"/>
    <w:rsid w:val="00391E85"/>
    <w:rsid w:val="00396B3F"/>
    <w:rsid w:val="00397F0D"/>
    <w:rsid w:val="003A4DC8"/>
    <w:rsid w:val="003B4669"/>
    <w:rsid w:val="003B59F2"/>
    <w:rsid w:val="003D44AE"/>
    <w:rsid w:val="00404037"/>
    <w:rsid w:val="004117C4"/>
    <w:rsid w:val="00412822"/>
    <w:rsid w:val="00415FA3"/>
    <w:rsid w:val="004160AC"/>
    <w:rsid w:val="00436423"/>
    <w:rsid w:val="00447815"/>
    <w:rsid w:val="0045728D"/>
    <w:rsid w:val="00466CDF"/>
    <w:rsid w:val="00467A38"/>
    <w:rsid w:val="00472553"/>
    <w:rsid w:val="0047679A"/>
    <w:rsid w:val="00477A93"/>
    <w:rsid w:val="004925F3"/>
    <w:rsid w:val="004A73EA"/>
    <w:rsid w:val="004C6407"/>
    <w:rsid w:val="004C7005"/>
    <w:rsid w:val="004D27DE"/>
    <w:rsid w:val="004D35D2"/>
    <w:rsid w:val="004D53E9"/>
    <w:rsid w:val="005070B2"/>
    <w:rsid w:val="00520E44"/>
    <w:rsid w:val="00522BBF"/>
    <w:rsid w:val="0053180D"/>
    <w:rsid w:val="0054490A"/>
    <w:rsid w:val="00574262"/>
    <w:rsid w:val="00576BDF"/>
    <w:rsid w:val="00581DE6"/>
    <w:rsid w:val="00582FB9"/>
    <w:rsid w:val="00584077"/>
    <w:rsid w:val="005A07EA"/>
    <w:rsid w:val="005B398E"/>
    <w:rsid w:val="005B4093"/>
    <w:rsid w:val="005B4C6B"/>
    <w:rsid w:val="005C2ADB"/>
    <w:rsid w:val="00604CD6"/>
    <w:rsid w:val="00605CB2"/>
    <w:rsid w:val="006154FA"/>
    <w:rsid w:val="00617390"/>
    <w:rsid w:val="006279FF"/>
    <w:rsid w:val="00630384"/>
    <w:rsid w:val="006377ED"/>
    <w:rsid w:val="00664F81"/>
    <w:rsid w:val="00671A70"/>
    <w:rsid w:val="006762E4"/>
    <w:rsid w:val="006808DE"/>
    <w:rsid w:val="006975DE"/>
    <w:rsid w:val="006A1EC7"/>
    <w:rsid w:val="006A456E"/>
    <w:rsid w:val="006B0CC2"/>
    <w:rsid w:val="006F2501"/>
    <w:rsid w:val="006F5020"/>
    <w:rsid w:val="00703835"/>
    <w:rsid w:val="00705E71"/>
    <w:rsid w:val="00720539"/>
    <w:rsid w:val="00724930"/>
    <w:rsid w:val="0073141E"/>
    <w:rsid w:val="00743D59"/>
    <w:rsid w:val="00750648"/>
    <w:rsid w:val="007557E9"/>
    <w:rsid w:val="00771837"/>
    <w:rsid w:val="007A036F"/>
    <w:rsid w:val="007A20C2"/>
    <w:rsid w:val="007C0703"/>
    <w:rsid w:val="007C7B13"/>
    <w:rsid w:val="007E7F0F"/>
    <w:rsid w:val="007F3F2C"/>
    <w:rsid w:val="008005C9"/>
    <w:rsid w:val="008033A1"/>
    <w:rsid w:val="00821ED2"/>
    <w:rsid w:val="008243E0"/>
    <w:rsid w:val="00833BAA"/>
    <w:rsid w:val="0083686F"/>
    <w:rsid w:val="008404C1"/>
    <w:rsid w:val="0084206F"/>
    <w:rsid w:val="00844F71"/>
    <w:rsid w:val="00860827"/>
    <w:rsid w:val="00864615"/>
    <w:rsid w:val="008936A0"/>
    <w:rsid w:val="008A3102"/>
    <w:rsid w:val="008B0D84"/>
    <w:rsid w:val="008B502B"/>
    <w:rsid w:val="008C30AF"/>
    <w:rsid w:val="008C38CF"/>
    <w:rsid w:val="008C4288"/>
    <w:rsid w:val="008C7113"/>
    <w:rsid w:val="008D3D1E"/>
    <w:rsid w:val="008E04F5"/>
    <w:rsid w:val="008F27FC"/>
    <w:rsid w:val="008F3E15"/>
    <w:rsid w:val="008F69BC"/>
    <w:rsid w:val="00911354"/>
    <w:rsid w:val="009155F3"/>
    <w:rsid w:val="009265A6"/>
    <w:rsid w:val="009327B8"/>
    <w:rsid w:val="00932FC5"/>
    <w:rsid w:val="00935435"/>
    <w:rsid w:val="00946DB5"/>
    <w:rsid w:val="00976D7F"/>
    <w:rsid w:val="009833C5"/>
    <w:rsid w:val="00991EE6"/>
    <w:rsid w:val="0099247D"/>
    <w:rsid w:val="00995B19"/>
    <w:rsid w:val="009B3D0E"/>
    <w:rsid w:val="009B543D"/>
    <w:rsid w:val="009B6A30"/>
    <w:rsid w:val="009C7108"/>
    <w:rsid w:val="009D2BF0"/>
    <w:rsid w:val="009E17CF"/>
    <w:rsid w:val="009E5F2E"/>
    <w:rsid w:val="009F1E13"/>
    <w:rsid w:val="009F41AD"/>
    <w:rsid w:val="00A01706"/>
    <w:rsid w:val="00A213E1"/>
    <w:rsid w:val="00A24643"/>
    <w:rsid w:val="00A2612C"/>
    <w:rsid w:val="00A308F6"/>
    <w:rsid w:val="00A33B85"/>
    <w:rsid w:val="00A34EB8"/>
    <w:rsid w:val="00A41C4E"/>
    <w:rsid w:val="00A4683F"/>
    <w:rsid w:val="00A63463"/>
    <w:rsid w:val="00A72809"/>
    <w:rsid w:val="00A921EB"/>
    <w:rsid w:val="00AA5E71"/>
    <w:rsid w:val="00AC5D9D"/>
    <w:rsid w:val="00AE11E0"/>
    <w:rsid w:val="00AE3052"/>
    <w:rsid w:val="00AE3C98"/>
    <w:rsid w:val="00AF1107"/>
    <w:rsid w:val="00B12713"/>
    <w:rsid w:val="00B34888"/>
    <w:rsid w:val="00B34D7B"/>
    <w:rsid w:val="00B3623F"/>
    <w:rsid w:val="00B45149"/>
    <w:rsid w:val="00B464D2"/>
    <w:rsid w:val="00B63E3B"/>
    <w:rsid w:val="00B66AAA"/>
    <w:rsid w:val="00B75CA3"/>
    <w:rsid w:val="00B7761E"/>
    <w:rsid w:val="00B87022"/>
    <w:rsid w:val="00B90FF7"/>
    <w:rsid w:val="00B9255E"/>
    <w:rsid w:val="00B93A42"/>
    <w:rsid w:val="00BA4325"/>
    <w:rsid w:val="00BA4CA5"/>
    <w:rsid w:val="00BB1965"/>
    <w:rsid w:val="00BC7F33"/>
    <w:rsid w:val="00BD56F1"/>
    <w:rsid w:val="00BD76B2"/>
    <w:rsid w:val="00BE15C9"/>
    <w:rsid w:val="00BE1EEA"/>
    <w:rsid w:val="00BF36FF"/>
    <w:rsid w:val="00BF728D"/>
    <w:rsid w:val="00C01DF7"/>
    <w:rsid w:val="00C273CF"/>
    <w:rsid w:val="00C31A58"/>
    <w:rsid w:val="00C3319A"/>
    <w:rsid w:val="00C33B33"/>
    <w:rsid w:val="00C443B7"/>
    <w:rsid w:val="00C51229"/>
    <w:rsid w:val="00C6239B"/>
    <w:rsid w:val="00C82109"/>
    <w:rsid w:val="00C83E25"/>
    <w:rsid w:val="00C861C1"/>
    <w:rsid w:val="00C9058D"/>
    <w:rsid w:val="00C94D8C"/>
    <w:rsid w:val="00CB0983"/>
    <w:rsid w:val="00CB1F32"/>
    <w:rsid w:val="00CC24B5"/>
    <w:rsid w:val="00CD45C5"/>
    <w:rsid w:val="00CE688B"/>
    <w:rsid w:val="00CF38F3"/>
    <w:rsid w:val="00D05337"/>
    <w:rsid w:val="00D21347"/>
    <w:rsid w:val="00D2456B"/>
    <w:rsid w:val="00D32C50"/>
    <w:rsid w:val="00D349C5"/>
    <w:rsid w:val="00D4440C"/>
    <w:rsid w:val="00D44425"/>
    <w:rsid w:val="00D6023E"/>
    <w:rsid w:val="00D76E72"/>
    <w:rsid w:val="00D8288D"/>
    <w:rsid w:val="00D86821"/>
    <w:rsid w:val="00D926CE"/>
    <w:rsid w:val="00DA1EA7"/>
    <w:rsid w:val="00DB2E73"/>
    <w:rsid w:val="00DB3109"/>
    <w:rsid w:val="00DC1C10"/>
    <w:rsid w:val="00DE7844"/>
    <w:rsid w:val="00E04C41"/>
    <w:rsid w:val="00E06B6D"/>
    <w:rsid w:val="00E116BB"/>
    <w:rsid w:val="00E13F31"/>
    <w:rsid w:val="00E20D49"/>
    <w:rsid w:val="00E232C4"/>
    <w:rsid w:val="00E24CD7"/>
    <w:rsid w:val="00E26246"/>
    <w:rsid w:val="00E31EC0"/>
    <w:rsid w:val="00E33D8F"/>
    <w:rsid w:val="00E34443"/>
    <w:rsid w:val="00E40ED6"/>
    <w:rsid w:val="00E44EA9"/>
    <w:rsid w:val="00E54911"/>
    <w:rsid w:val="00E569CF"/>
    <w:rsid w:val="00E57AC3"/>
    <w:rsid w:val="00E63C68"/>
    <w:rsid w:val="00E7433D"/>
    <w:rsid w:val="00E817B1"/>
    <w:rsid w:val="00EB4F77"/>
    <w:rsid w:val="00EC1B35"/>
    <w:rsid w:val="00EC3D83"/>
    <w:rsid w:val="00EC4F32"/>
    <w:rsid w:val="00ED200E"/>
    <w:rsid w:val="00EE2F52"/>
    <w:rsid w:val="00F10014"/>
    <w:rsid w:val="00F14D70"/>
    <w:rsid w:val="00F14D9B"/>
    <w:rsid w:val="00F163ED"/>
    <w:rsid w:val="00F237A5"/>
    <w:rsid w:val="00F245CF"/>
    <w:rsid w:val="00F2592B"/>
    <w:rsid w:val="00F37610"/>
    <w:rsid w:val="00F549FF"/>
    <w:rsid w:val="00F607A6"/>
    <w:rsid w:val="00F67E44"/>
    <w:rsid w:val="00F8081C"/>
    <w:rsid w:val="00FA2D0C"/>
    <w:rsid w:val="00FA7B7C"/>
    <w:rsid w:val="00FB0B37"/>
    <w:rsid w:val="00FB35FA"/>
    <w:rsid w:val="00FB5378"/>
    <w:rsid w:val="00FC1CF8"/>
    <w:rsid w:val="00FC58A5"/>
    <w:rsid w:val="00FD0586"/>
    <w:rsid w:val="00FE3453"/>
    <w:rsid w:val="00FE72F1"/>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02B"/>
    <w:rPr>
      <w:sz w:val="24"/>
      <w:szCs w:val="20"/>
      <w:lang w:val="es-ES_tradnl" w:eastAsia="es-ES"/>
    </w:rPr>
  </w:style>
  <w:style w:type="paragraph" w:styleId="Heading1">
    <w:name w:val="heading 1"/>
    <w:basedOn w:val="Normal"/>
    <w:next w:val="Normal"/>
    <w:link w:val="Heading1Char"/>
    <w:uiPriority w:val="99"/>
    <w:qFormat/>
    <w:rsid w:val="008B502B"/>
    <w:pPr>
      <w:keepNext/>
      <w:ind w:left="1985"/>
      <w:outlineLvl w:val="0"/>
    </w:pPr>
    <w:rPr>
      <w:rFonts w:ascii="B Avant Garde Demi" w:hAnsi="B Avant Garde Demi"/>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0766"/>
    <w:rPr>
      <w:rFonts w:ascii="B Avant Garde Demi" w:hAnsi="B Avant Garde Demi" w:cs="Times New Roman"/>
      <w:sz w:val="28"/>
      <w:lang w:val="es-ES_tradnl"/>
    </w:rPr>
  </w:style>
  <w:style w:type="paragraph" w:styleId="Header">
    <w:name w:val="header"/>
    <w:basedOn w:val="Normal"/>
    <w:link w:val="HeaderChar"/>
    <w:uiPriority w:val="99"/>
    <w:rsid w:val="008B502B"/>
    <w:pPr>
      <w:tabs>
        <w:tab w:val="center" w:pos="4419"/>
        <w:tab w:val="right" w:pos="8838"/>
      </w:tabs>
    </w:pPr>
  </w:style>
  <w:style w:type="character" w:customStyle="1" w:styleId="HeaderChar">
    <w:name w:val="Header Char"/>
    <w:basedOn w:val="DefaultParagraphFont"/>
    <w:link w:val="Header"/>
    <w:uiPriority w:val="99"/>
    <w:locked/>
    <w:rsid w:val="00A72809"/>
    <w:rPr>
      <w:rFonts w:cs="Times New Roman"/>
      <w:sz w:val="24"/>
      <w:lang w:val="es-ES_tradnl" w:eastAsia="es-ES"/>
    </w:rPr>
  </w:style>
  <w:style w:type="paragraph" w:styleId="Footer">
    <w:name w:val="footer"/>
    <w:basedOn w:val="Normal"/>
    <w:link w:val="FooterChar"/>
    <w:uiPriority w:val="99"/>
    <w:rsid w:val="008B502B"/>
    <w:pPr>
      <w:tabs>
        <w:tab w:val="center" w:pos="4419"/>
        <w:tab w:val="right" w:pos="8838"/>
      </w:tabs>
    </w:pPr>
  </w:style>
  <w:style w:type="character" w:customStyle="1" w:styleId="FooterChar">
    <w:name w:val="Footer Char"/>
    <w:basedOn w:val="DefaultParagraphFont"/>
    <w:link w:val="Footer"/>
    <w:uiPriority w:val="99"/>
    <w:semiHidden/>
    <w:locked/>
    <w:rsid w:val="003505EB"/>
    <w:rPr>
      <w:rFonts w:cs="Times New Roman"/>
      <w:sz w:val="20"/>
      <w:szCs w:val="20"/>
      <w:lang w:val="es-ES_tradnl" w:eastAsia="es-ES"/>
    </w:rPr>
  </w:style>
  <w:style w:type="paragraph" w:styleId="Title">
    <w:name w:val="Title"/>
    <w:basedOn w:val="Normal"/>
    <w:link w:val="TitleChar"/>
    <w:uiPriority w:val="99"/>
    <w:qFormat/>
    <w:rsid w:val="0047679A"/>
    <w:pPr>
      <w:jc w:val="center"/>
    </w:pPr>
    <w:rPr>
      <w:rFonts w:ascii="Arial" w:eastAsia="Times New Roman" w:hAnsi="Arial" w:cs="Arial"/>
      <w:b/>
      <w:bCs/>
      <w:sz w:val="28"/>
      <w:szCs w:val="24"/>
      <w:lang w:val="es-ES"/>
    </w:rPr>
  </w:style>
  <w:style w:type="character" w:customStyle="1" w:styleId="TitleChar">
    <w:name w:val="Title Char"/>
    <w:basedOn w:val="DefaultParagraphFont"/>
    <w:link w:val="Title"/>
    <w:uiPriority w:val="99"/>
    <w:locked/>
    <w:rsid w:val="00200766"/>
    <w:rPr>
      <w:rFonts w:ascii="Arial" w:hAnsi="Arial" w:cs="Arial"/>
      <w:b/>
      <w:bCs/>
      <w:sz w:val="24"/>
      <w:szCs w:val="24"/>
    </w:rPr>
  </w:style>
  <w:style w:type="paragraph" w:customStyle="1" w:styleId="txtgral">
    <w:name w:val="txt_gral"/>
    <w:basedOn w:val="Normal"/>
    <w:uiPriority w:val="99"/>
    <w:rsid w:val="00B34D7B"/>
    <w:pPr>
      <w:spacing w:before="100" w:beforeAutospacing="1" w:after="100" w:afterAutospacing="1"/>
    </w:pPr>
    <w:rPr>
      <w:rFonts w:ascii="Verdana" w:eastAsia="Times New Roman" w:hAnsi="Verdana"/>
      <w:color w:val="595959"/>
      <w:sz w:val="17"/>
      <w:szCs w:val="17"/>
      <w:lang w:val="es-ES"/>
    </w:rPr>
  </w:style>
  <w:style w:type="character" w:styleId="PageNumber">
    <w:name w:val="page number"/>
    <w:basedOn w:val="DefaultParagraphFont"/>
    <w:uiPriority w:val="99"/>
    <w:rsid w:val="00C6239B"/>
    <w:rPr>
      <w:rFonts w:cs="Times New Roman"/>
    </w:rPr>
  </w:style>
  <w:style w:type="paragraph" w:styleId="ListParagraph">
    <w:name w:val="List Paragraph"/>
    <w:basedOn w:val="Normal"/>
    <w:uiPriority w:val="99"/>
    <w:qFormat/>
    <w:rsid w:val="00200766"/>
    <w:pPr>
      <w:spacing w:after="200" w:line="360" w:lineRule="auto"/>
      <w:ind w:left="720"/>
      <w:contextualSpacing/>
      <w:jc w:val="both"/>
    </w:pPr>
    <w:rPr>
      <w:rFonts w:ascii="Arial" w:hAnsi="Arial" w:cs="Arial"/>
      <w:sz w:val="22"/>
      <w:szCs w:val="22"/>
      <w:lang w:val="es-MX" w:eastAsia="en-US"/>
    </w:rPr>
  </w:style>
  <w:style w:type="character" w:styleId="Hyperlink">
    <w:name w:val="Hyperlink"/>
    <w:basedOn w:val="DefaultParagraphFont"/>
    <w:uiPriority w:val="99"/>
    <w:rsid w:val="00200766"/>
    <w:rPr>
      <w:rFonts w:cs="Times New Roman"/>
      <w:color w:val="0000FF"/>
      <w:u w:val="single"/>
    </w:rPr>
  </w:style>
  <w:style w:type="table" w:styleId="TableGrid">
    <w:name w:val="Table Grid"/>
    <w:basedOn w:val="TableNormal"/>
    <w:uiPriority w:val="99"/>
    <w:rsid w:val="00C8210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aclara-nfasis11">
    <w:name w:val="Lista clara - Énfasis 11"/>
    <w:uiPriority w:val="99"/>
    <w:rsid w:val="00C82109"/>
    <w:rPr>
      <w:sz w:val="20"/>
      <w:szCs w:val="20"/>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TableClassic3">
    <w:name w:val="Table Classic 3"/>
    <w:basedOn w:val="TableNormal"/>
    <w:uiPriority w:val="99"/>
    <w:rsid w:val="009327B8"/>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2098865808">
      <w:marLeft w:val="0"/>
      <w:marRight w:val="0"/>
      <w:marTop w:val="0"/>
      <w:marBottom w:val="0"/>
      <w:divBdr>
        <w:top w:val="none" w:sz="0" w:space="0" w:color="auto"/>
        <w:left w:val="none" w:sz="0" w:space="0" w:color="auto"/>
        <w:bottom w:val="none" w:sz="0" w:space="0" w:color="auto"/>
        <w:right w:val="none" w:sz="0" w:space="0" w:color="auto"/>
      </w:divBdr>
    </w:div>
    <w:div w:id="2098865809">
      <w:marLeft w:val="0"/>
      <w:marRight w:val="0"/>
      <w:marTop w:val="0"/>
      <w:marBottom w:val="0"/>
      <w:divBdr>
        <w:top w:val="none" w:sz="0" w:space="0" w:color="auto"/>
        <w:left w:val="none" w:sz="0" w:space="0" w:color="auto"/>
        <w:bottom w:val="none" w:sz="0" w:space="0" w:color="auto"/>
        <w:right w:val="none" w:sz="0" w:space="0" w:color="auto"/>
      </w:divBdr>
    </w:div>
    <w:div w:id="2098865810">
      <w:marLeft w:val="0"/>
      <w:marRight w:val="0"/>
      <w:marTop w:val="0"/>
      <w:marBottom w:val="0"/>
      <w:divBdr>
        <w:top w:val="none" w:sz="0" w:space="0" w:color="auto"/>
        <w:left w:val="none" w:sz="0" w:space="0" w:color="auto"/>
        <w:bottom w:val="none" w:sz="0" w:space="0" w:color="auto"/>
        <w:right w:val="none" w:sz="0" w:space="0" w:color="auto"/>
      </w:divBdr>
    </w:div>
    <w:div w:id="2098865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883</Words>
  <Characters>4858</Characters>
  <Application>Microsoft Office Outlook</Application>
  <DocSecurity>0</DocSecurity>
  <Lines>0</Lines>
  <Paragraphs>0</Paragraphs>
  <ScaleCrop>false</ScaleCrop>
  <Company>Sedesol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 de junio de 2007</dc:title>
  <dc:subject/>
  <dc:creator>Jonathan González</dc:creator>
  <cp:keywords/>
  <dc:description/>
  <cp:lastModifiedBy>lilia</cp:lastModifiedBy>
  <cp:revision>2</cp:revision>
  <cp:lastPrinted>2010-07-19T17:25:00Z</cp:lastPrinted>
  <dcterms:created xsi:type="dcterms:W3CDTF">2010-07-19T17:25:00Z</dcterms:created>
  <dcterms:modified xsi:type="dcterms:W3CDTF">2010-07-19T17:25:00Z</dcterms:modified>
</cp:coreProperties>
</file>